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50599" w:rsidRPr="00DF2B49" w:rsidTr="0038283E">
        <w:trPr>
          <w:cantSplit/>
          <w:trHeight w:val="706"/>
        </w:trPr>
        <w:tc>
          <w:tcPr>
            <w:tcW w:w="921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pct12" w:color="auto" w:fill="FFFFFF"/>
          </w:tcPr>
          <w:p w:rsidR="00850599" w:rsidRPr="00DF2B49" w:rsidRDefault="00F02EA8" w:rsidP="00EA3AE4">
            <w:pPr>
              <w:suppressAutoHyphens/>
              <w:jc w:val="both"/>
              <w:rPr>
                <w:rFonts w:ascii="Verdana" w:hAnsi="Verdana"/>
                <w:b/>
                <w:color w:val="548DD4"/>
                <w:lang w:val="fr-FR"/>
              </w:rPr>
            </w:pPr>
            <w:r w:rsidRPr="00DF2B49">
              <w:rPr>
                <w:rFonts w:ascii="Verdana" w:hAnsi="Verdana"/>
                <w:b/>
                <w:color w:val="548DD4"/>
                <w:lang w:val="fr-FR"/>
              </w:rPr>
              <w:tab/>
            </w:r>
          </w:p>
          <w:p w:rsidR="00C52267" w:rsidRPr="00DF2B49" w:rsidRDefault="00C52267" w:rsidP="00C52267">
            <w:pPr>
              <w:jc w:val="center"/>
              <w:rPr>
                <w:rFonts w:ascii="Verdana" w:hAnsi="Verdana"/>
                <w:b/>
                <w:smallCaps/>
                <w:color w:val="548DD4"/>
              </w:rPr>
            </w:pPr>
            <w:r w:rsidRPr="00DF2B49">
              <w:rPr>
                <w:rFonts w:ascii="Verdana" w:hAnsi="Verdana"/>
                <w:b/>
                <w:smallCaps/>
                <w:color w:val="548DD4"/>
              </w:rPr>
              <w:t>COMMISSIE VOOR KRUIDENGENEESMIDDELEN VOOR MENSELIJK GEBRUIK (CKG)</w:t>
            </w:r>
          </w:p>
          <w:p w:rsidR="00850599" w:rsidRPr="00DF2B49" w:rsidRDefault="00850599" w:rsidP="0038283E">
            <w:pPr>
              <w:pStyle w:val="Title"/>
              <w:rPr>
                <w:rFonts w:ascii="Verdana" w:hAnsi="Verdana"/>
                <w:smallCaps/>
                <w:color w:val="548DD4"/>
                <w:sz w:val="20"/>
                <w:lang w:val="nl-BE"/>
              </w:rPr>
            </w:pPr>
          </w:p>
        </w:tc>
      </w:tr>
    </w:tbl>
    <w:p w:rsidR="00100D0A" w:rsidRPr="00C52613" w:rsidRDefault="00100D0A" w:rsidP="00850599">
      <w:pPr>
        <w:pStyle w:val="Header"/>
        <w:jc w:val="both"/>
        <w:rPr>
          <w:rFonts w:ascii="Verdana" w:hAnsi="Verdana"/>
          <w:b/>
          <w:i/>
          <w:lang w:val="nl-BE"/>
        </w:rPr>
      </w:pPr>
    </w:p>
    <w:p w:rsidR="0041699C" w:rsidRPr="00C52613" w:rsidRDefault="0041699C" w:rsidP="00850599">
      <w:pPr>
        <w:pStyle w:val="Header"/>
        <w:jc w:val="center"/>
        <w:rPr>
          <w:rFonts w:ascii="Verdana" w:hAnsi="Verdana"/>
          <w:b/>
          <w:caps/>
          <w:lang w:val="nl-BE"/>
        </w:rPr>
      </w:pPr>
    </w:p>
    <w:p w:rsidR="00C82E03" w:rsidRPr="00DF2B49" w:rsidRDefault="00C82E03" w:rsidP="00C82E03">
      <w:pPr>
        <w:pStyle w:val="Header"/>
        <w:jc w:val="center"/>
        <w:rPr>
          <w:rFonts w:ascii="Verdana" w:hAnsi="Verdana"/>
          <w:b/>
          <w:caps/>
          <w:color w:val="7F7F7F"/>
          <w:lang w:val="nl-BE"/>
        </w:rPr>
      </w:pPr>
      <w:r w:rsidRPr="00DF2B49">
        <w:rPr>
          <w:rFonts w:ascii="Verdana" w:hAnsi="Verdana"/>
          <w:b/>
          <w:caps/>
          <w:color w:val="7F7F7F"/>
          <w:lang w:val="nl-BE"/>
        </w:rPr>
        <w:t>NOTULEN VAN DE VERGADERING</w:t>
      </w:r>
      <w:r>
        <w:rPr>
          <w:rFonts w:ascii="Verdana" w:hAnsi="Verdana"/>
          <w:b/>
          <w:caps/>
          <w:color w:val="7F7F7F"/>
          <w:lang w:val="nl-BE"/>
        </w:rPr>
        <w:t xml:space="preserve"> </w:t>
      </w:r>
      <w:r w:rsidRPr="00DF2B49">
        <w:rPr>
          <w:rFonts w:ascii="Verdana" w:hAnsi="Verdana"/>
          <w:b/>
          <w:caps/>
          <w:color w:val="7F7F7F"/>
          <w:lang w:val="nl-BE"/>
        </w:rPr>
        <w:t xml:space="preserve">VAN </w:t>
      </w:r>
      <w:r w:rsidR="006C6919">
        <w:rPr>
          <w:rFonts w:ascii="Verdana" w:hAnsi="Verdana"/>
          <w:b/>
          <w:caps/>
          <w:color w:val="7F7F7F"/>
          <w:lang w:val="nl-BE"/>
        </w:rPr>
        <w:t>09/10</w:t>
      </w:r>
      <w:r w:rsidR="00B6558A">
        <w:rPr>
          <w:rFonts w:ascii="Verdana" w:hAnsi="Verdana"/>
          <w:b/>
          <w:caps/>
          <w:color w:val="7F7F7F"/>
          <w:lang w:val="nl-BE"/>
        </w:rPr>
        <w:t>/2014</w:t>
      </w:r>
    </w:p>
    <w:p w:rsidR="00C82E03" w:rsidRPr="00DF2B49" w:rsidRDefault="00C82E03" w:rsidP="00C82E03">
      <w:pPr>
        <w:pStyle w:val="Header"/>
        <w:jc w:val="center"/>
        <w:rPr>
          <w:rFonts w:ascii="Verdana" w:hAnsi="Verdana"/>
          <w:b/>
          <w:caps/>
          <w:color w:val="7F7F7F"/>
          <w:sz w:val="12"/>
          <w:szCs w:val="12"/>
          <w:lang w:val="nl-BE"/>
        </w:rPr>
      </w:pPr>
      <w:r>
        <w:rPr>
          <w:rFonts w:ascii="Verdana" w:hAnsi="Verdana"/>
          <w:b/>
          <w:caps/>
          <w:color w:val="7F7F7F"/>
          <w:sz w:val="12"/>
          <w:szCs w:val="12"/>
          <w:lang w:val="nl-BE"/>
        </w:rPr>
        <w:t>geannuleerd</w:t>
      </w:r>
    </w:p>
    <w:p w:rsidR="00C82E03" w:rsidRPr="00DF2B49" w:rsidRDefault="00C82E03" w:rsidP="00C82E03">
      <w:pPr>
        <w:pStyle w:val="Header"/>
        <w:jc w:val="center"/>
        <w:rPr>
          <w:rFonts w:ascii="Verdana" w:hAnsi="Verdana"/>
          <w:b/>
          <w:caps/>
          <w:color w:val="7F7F7F"/>
          <w:lang w:val="nl-BE"/>
        </w:rPr>
      </w:pPr>
    </w:p>
    <w:p w:rsidR="00C82E03" w:rsidRPr="008C17E7" w:rsidRDefault="00C82E03" w:rsidP="00C82E03">
      <w:pPr>
        <w:rPr>
          <w:rFonts w:ascii="Verdana" w:hAnsi="Verdana" w:cs="Arial Narrow"/>
          <w:color w:val="7F7F7F"/>
          <w:lang w:val="nl-BE" w:eastAsia="en-US"/>
        </w:rPr>
      </w:pPr>
    </w:p>
    <w:p w:rsidR="00C82E03" w:rsidRPr="008C17E7" w:rsidRDefault="00C82E03" w:rsidP="00C82E03">
      <w:pPr>
        <w:pStyle w:val="Heading2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7F7F7F"/>
          <w:sz w:val="20"/>
          <w:shd w:val="clear" w:color="auto" w:fill="F8F8F8"/>
          <w:lang w:val="nl-BE"/>
        </w:rPr>
      </w:pPr>
      <w:r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ANNULEREN VAN DE VERGADERING</w:t>
      </w:r>
    </w:p>
    <w:p w:rsidR="00C82E03" w:rsidRDefault="00C82E03" w:rsidP="00C82E03">
      <w:pPr>
        <w:rPr>
          <w:rFonts w:ascii="Verdana" w:hAnsi="Verdana"/>
          <w:color w:val="7F7F7F"/>
          <w:lang w:val="nl-BE"/>
        </w:rPr>
      </w:pPr>
    </w:p>
    <w:p w:rsidR="00B6558A" w:rsidRPr="008C17E7" w:rsidRDefault="00B6558A" w:rsidP="00C82E03">
      <w:pPr>
        <w:rPr>
          <w:rFonts w:ascii="Verdana" w:hAnsi="Verdana"/>
          <w:color w:val="7F7F7F"/>
          <w:lang w:val="nl-BE"/>
        </w:rPr>
      </w:pPr>
    </w:p>
    <w:p w:rsidR="00C82E03" w:rsidRDefault="00C82E03" w:rsidP="00C82E03">
      <w:pPr>
        <w:pStyle w:val="Heading2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7F7F7F"/>
          <w:sz w:val="20"/>
          <w:shd w:val="clear" w:color="auto" w:fill="F8F8F8"/>
          <w:lang w:val="nl-BE"/>
        </w:rPr>
      </w:pPr>
      <w:r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 xml:space="preserve">SCHRIFTELIJKE PROCEDURE VAN </w:t>
      </w:r>
      <w:r w:rsidR="006C6919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01/10</w:t>
      </w:r>
      <w:r w:rsidR="00B6558A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/2014</w:t>
      </w:r>
      <w:r w:rsidR="006C6919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 xml:space="preserve"> tot 08/10</w:t>
      </w:r>
      <w:r w:rsidR="00CA41B9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/2014</w:t>
      </w:r>
    </w:p>
    <w:p w:rsidR="00C82E03" w:rsidRDefault="00C82E03" w:rsidP="00C82E03">
      <w:pPr>
        <w:rPr>
          <w:lang w:val="nl-BE"/>
        </w:rPr>
      </w:pPr>
    </w:p>
    <w:p w:rsidR="00B6558A" w:rsidRDefault="00B6558A" w:rsidP="002741E9">
      <w:pPr>
        <w:rPr>
          <w:rFonts w:ascii="Verdana" w:hAnsi="Verdana" w:cs="Arial Narrow"/>
          <w:color w:val="7F7F7F"/>
          <w:lang w:val="nl-BE" w:eastAsia="en-US"/>
        </w:rPr>
      </w:pPr>
    </w:p>
    <w:p w:rsidR="00C82E03" w:rsidRPr="00C82E03" w:rsidRDefault="00C82E03" w:rsidP="00C82E03">
      <w:pPr>
        <w:pStyle w:val="Heading2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7F7F7F"/>
          <w:sz w:val="20"/>
          <w:shd w:val="clear" w:color="auto" w:fill="F8F8F8"/>
          <w:lang w:val="nl-BE"/>
        </w:rPr>
      </w:pPr>
      <w:r w:rsidRPr="00C82E03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 xml:space="preserve">GOEDKEURING VAN DE NOTULEN (PV) VAN DE VERGADERING VAN </w:t>
      </w:r>
      <w:r w:rsidR="00104A94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11/09</w:t>
      </w:r>
      <w:r w:rsidR="00B6558A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/2014</w:t>
      </w:r>
    </w:p>
    <w:p w:rsidR="00C82E03" w:rsidRPr="00C82E03" w:rsidRDefault="00C82E03" w:rsidP="00C82E03">
      <w:pPr>
        <w:rPr>
          <w:rFonts w:ascii="Verdana" w:hAnsi="Verdana"/>
          <w:color w:val="7F7F7F"/>
          <w:lang w:val="nl-BE"/>
        </w:rPr>
      </w:pP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Pr="00B6558A" w:rsidRDefault="00B6558A" w:rsidP="00B6558A">
      <w:pPr>
        <w:pStyle w:val="Heading2"/>
        <w:numPr>
          <w:ilvl w:val="0"/>
          <w:numId w:val="1"/>
        </w:numPr>
        <w:shd w:val="clear" w:color="auto" w:fill="FFFFFF"/>
        <w:spacing w:after="240"/>
        <w:rPr>
          <w:rFonts w:ascii="Verdana" w:hAnsi="Verdana"/>
          <w:b/>
          <w:color w:val="7F7F7F"/>
          <w:sz w:val="20"/>
          <w:shd w:val="clear" w:color="auto" w:fill="F8F8F8"/>
          <w:lang w:val="nl-BE"/>
        </w:rPr>
      </w:pPr>
      <w:r w:rsidRPr="00B6558A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VERGUNNINGEN VOOR HET IN DE HANDEL BRENGEN (VHB) – REGISTRATIES (REG)</w:t>
      </w:r>
    </w:p>
    <w:p w:rsidR="00B6558A" w:rsidRPr="006C6919" w:rsidRDefault="00B6558A" w:rsidP="006C6919">
      <w:pPr>
        <w:pStyle w:val="ListParagraph"/>
        <w:numPr>
          <w:ilvl w:val="1"/>
          <w:numId w:val="45"/>
        </w:numPr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>Aanvragen REGISTRATIE, nationale procedure (NP)</w:t>
      </w: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Pr="00B6558A" w:rsidRDefault="00B6558A" w:rsidP="00B6558A">
      <w:pPr>
        <w:rPr>
          <w:rFonts w:ascii="Verdana" w:hAnsi="Verdana"/>
          <w:color w:val="7F7F7F"/>
          <w:lang w:val="nl-BE"/>
        </w:rPr>
      </w:pPr>
      <w:r w:rsidRPr="00B6558A">
        <w:rPr>
          <w:rFonts w:ascii="Verdana" w:hAnsi="Verdana"/>
          <w:color w:val="7F7F7F"/>
          <w:lang w:val="nl-BE"/>
        </w:rPr>
        <w:t>De CKG keurt, voor een dossier, de conclusie van de evaluatie goed.</w:t>
      </w: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Pr="006C6919" w:rsidRDefault="00B6558A" w:rsidP="006C6919">
      <w:pPr>
        <w:pStyle w:val="ListParagraph"/>
        <w:numPr>
          <w:ilvl w:val="1"/>
          <w:numId w:val="45"/>
        </w:numPr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>Aanvragen tot wijziging van de VHB/registratie, nationale procedure (NP)</w:t>
      </w: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Default="00B6558A" w:rsidP="00B6558A">
      <w:pPr>
        <w:rPr>
          <w:rFonts w:ascii="Verdana" w:hAnsi="Verdana"/>
          <w:color w:val="7F7F7F"/>
          <w:lang w:val="nl-BE"/>
        </w:rPr>
      </w:pPr>
      <w:r w:rsidRPr="00B6558A">
        <w:rPr>
          <w:rFonts w:ascii="Verdana" w:hAnsi="Verdana"/>
          <w:color w:val="7F7F7F"/>
          <w:lang w:val="nl-BE"/>
        </w:rPr>
        <w:t xml:space="preserve">De CKG keurt, voor </w:t>
      </w:r>
      <w:r>
        <w:rPr>
          <w:rFonts w:ascii="Verdana" w:hAnsi="Verdana"/>
          <w:color w:val="7F7F7F"/>
          <w:lang w:val="nl-BE"/>
        </w:rPr>
        <w:t>twee</w:t>
      </w:r>
      <w:r w:rsidRPr="00B6558A">
        <w:rPr>
          <w:rFonts w:ascii="Verdana" w:hAnsi="Verdana"/>
          <w:color w:val="7F7F7F"/>
          <w:lang w:val="nl-BE"/>
        </w:rPr>
        <w:t xml:space="preserve"> dossier</w:t>
      </w:r>
      <w:r>
        <w:rPr>
          <w:rFonts w:ascii="Verdana" w:hAnsi="Verdana"/>
          <w:color w:val="7F7F7F"/>
          <w:lang w:val="nl-BE"/>
        </w:rPr>
        <w:t>s</w:t>
      </w:r>
      <w:r w:rsidRPr="00B6558A">
        <w:rPr>
          <w:rFonts w:ascii="Verdana" w:hAnsi="Verdana"/>
          <w:color w:val="7F7F7F"/>
          <w:lang w:val="nl-BE"/>
        </w:rPr>
        <w:t>, de conclusie van de evaluatie goed.</w:t>
      </w:r>
    </w:p>
    <w:p w:rsidR="006C6919" w:rsidRPr="00B6558A" w:rsidRDefault="006C6919" w:rsidP="00B6558A">
      <w:pPr>
        <w:rPr>
          <w:rFonts w:ascii="Verdana" w:hAnsi="Verdana"/>
          <w:color w:val="7F7F7F"/>
          <w:lang w:val="nl-BE"/>
        </w:rPr>
      </w:pPr>
    </w:p>
    <w:p w:rsidR="00B6558A" w:rsidRDefault="00B6558A" w:rsidP="006C6919">
      <w:pPr>
        <w:pStyle w:val="ListParagraph"/>
        <w:numPr>
          <w:ilvl w:val="1"/>
          <w:numId w:val="45"/>
        </w:numPr>
        <w:spacing w:after="240"/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B6558A">
        <w:rPr>
          <w:rFonts w:ascii="Verdana" w:hAnsi="Verdana"/>
          <w:b/>
          <w:bCs/>
          <w:color w:val="7F7F7F"/>
          <w:sz w:val="18"/>
          <w:szCs w:val="18"/>
          <w:lang w:val="nl-BE"/>
        </w:rPr>
        <w:t xml:space="preserve">Aanvragen VHB/REG, wederzijdse </w:t>
      </w:r>
      <w:proofErr w:type="spellStart"/>
      <w:r w:rsidRPr="00B6558A">
        <w:rPr>
          <w:rFonts w:ascii="Verdana" w:hAnsi="Verdana"/>
          <w:b/>
          <w:bCs/>
          <w:color w:val="7F7F7F"/>
          <w:sz w:val="18"/>
          <w:szCs w:val="18"/>
          <w:lang w:val="nl-BE"/>
        </w:rPr>
        <w:t>erkenningsprocedure</w:t>
      </w:r>
      <w:proofErr w:type="spellEnd"/>
      <w:r w:rsidRPr="00B6558A">
        <w:rPr>
          <w:rFonts w:ascii="Verdana" w:hAnsi="Verdana"/>
          <w:b/>
          <w:bCs/>
          <w:color w:val="7F7F7F"/>
          <w:sz w:val="18"/>
          <w:szCs w:val="18"/>
          <w:lang w:val="nl-BE"/>
        </w:rPr>
        <w:t xml:space="preserve"> (MRP) en gedecentraliseerde procedure (DCP)</w:t>
      </w:r>
    </w:p>
    <w:p w:rsidR="00B6558A" w:rsidRPr="00B6558A" w:rsidRDefault="00B6558A" w:rsidP="006C6919">
      <w:pPr>
        <w:pStyle w:val="Subtitle"/>
        <w:numPr>
          <w:ilvl w:val="2"/>
          <w:numId w:val="45"/>
        </w:numPr>
        <w:spacing w:after="100" w:afterAutospacing="1"/>
        <w:jc w:val="both"/>
        <w:rPr>
          <w:lang w:val="nl-BE"/>
        </w:rPr>
      </w:pPr>
      <w:r w:rsidRPr="00B6558A">
        <w:rPr>
          <w:lang w:val="nl-BE"/>
        </w:rPr>
        <w:t>Dossiers voor dewelke België referentielidstaat is (RMS)</w:t>
      </w:r>
    </w:p>
    <w:p w:rsidR="00B6558A" w:rsidRPr="00B6558A" w:rsidRDefault="00B6558A" w:rsidP="00B6558A">
      <w:pPr>
        <w:rPr>
          <w:rFonts w:ascii="Verdana" w:hAnsi="Verdana"/>
          <w:color w:val="7F7F7F"/>
          <w:lang w:val="nl-BE"/>
        </w:rPr>
      </w:pPr>
      <w:r w:rsidRPr="00B6558A">
        <w:rPr>
          <w:rFonts w:ascii="Verdana" w:hAnsi="Verdana"/>
          <w:color w:val="7F7F7F"/>
          <w:lang w:val="nl-BE"/>
        </w:rPr>
        <w:t>De CKG keurt, voor een dossier, de conclusie van de evaluatie goed.</w:t>
      </w:r>
    </w:p>
    <w:p w:rsidR="00B6558A" w:rsidRPr="006C6919" w:rsidRDefault="006C6919" w:rsidP="006C6919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>VARIA</w:t>
      </w:r>
    </w:p>
    <w:p w:rsidR="006C6919" w:rsidRDefault="006C6919" w:rsidP="006C6919">
      <w:pPr>
        <w:pStyle w:val="ListParagraph"/>
        <w:ind w:left="384"/>
        <w:rPr>
          <w:rFonts w:ascii="Verdana" w:hAnsi="Verdana"/>
          <w:bCs/>
          <w:color w:val="7F7F7F"/>
          <w:sz w:val="20"/>
          <w:szCs w:val="20"/>
          <w:lang w:val="nl-BE"/>
        </w:rPr>
      </w:pPr>
    </w:p>
    <w:p w:rsidR="006C6919" w:rsidRPr="003F61C0" w:rsidRDefault="006C6919" w:rsidP="006C6919">
      <w:pPr>
        <w:pStyle w:val="ListParagraph"/>
        <w:numPr>
          <w:ilvl w:val="1"/>
          <w:numId w:val="45"/>
        </w:numPr>
        <w:spacing w:after="240"/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 xml:space="preserve">Voorstel kalender </w:t>
      </w:r>
      <w:r>
        <w:rPr>
          <w:rFonts w:ascii="Verdana" w:hAnsi="Verdana"/>
          <w:b/>
          <w:bCs/>
          <w:color w:val="7F7F7F"/>
          <w:sz w:val="18"/>
          <w:szCs w:val="18"/>
          <w:lang w:val="nl-BE"/>
        </w:rPr>
        <w:t>CKG</w:t>
      </w: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 xml:space="preserve"> 2015</w:t>
      </w:r>
    </w:p>
    <w:p w:rsidR="00B6558A" w:rsidRPr="006C6919" w:rsidRDefault="00B6558A" w:rsidP="00B6558A">
      <w:pPr>
        <w:rPr>
          <w:rFonts w:ascii="Verdana" w:hAnsi="Verdana"/>
          <w:bCs/>
          <w:color w:val="7F7F7F"/>
          <w:lang w:val="nl-BE"/>
        </w:rPr>
      </w:pPr>
    </w:p>
    <w:p w:rsidR="00CA41B9" w:rsidRDefault="00CA41B9" w:rsidP="006C6919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>
        <w:rPr>
          <w:rFonts w:ascii="Verdana" w:hAnsi="Verdana"/>
          <w:b/>
          <w:bCs/>
          <w:color w:val="7F7F7F"/>
          <w:sz w:val="18"/>
          <w:szCs w:val="18"/>
          <w:lang w:val="nl-BE"/>
        </w:rPr>
        <w:t>CONCLUSIE</w:t>
      </w:r>
    </w:p>
    <w:p w:rsidR="00CA41B9" w:rsidRDefault="00CA41B9" w:rsidP="00CA41B9">
      <w:pPr>
        <w:pStyle w:val="ListParagraph"/>
        <w:ind w:left="384"/>
        <w:rPr>
          <w:rFonts w:ascii="Verdana" w:hAnsi="Verdana"/>
          <w:b/>
          <w:bCs/>
          <w:color w:val="7F7F7F"/>
          <w:sz w:val="18"/>
          <w:szCs w:val="18"/>
          <w:lang w:val="nl-BE"/>
        </w:rPr>
      </w:pPr>
    </w:p>
    <w:p w:rsidR="00CA41B9" w:rsidRPr="00CA41B9" w:rsidRDefault="00CA41B9" w:rsidP="00CA41B9">
      <w:pPr>
        <w:rPr>
          <w:rFonts w:ascii="Verdana" w:hAnsi="Verdana"/>
          <w:bCs/>
          <w:color w:val="7F7F7F"/>
          <w:sz w:val="18"/>
          <w:szCs w:val="18"/>
          <w:lang w:val="nl-BE"/>
        </w:rPr>
      </w:pPr>
    </w:p>
    <w:sectPr w:rsidR="00CA41B9" w:rsidRPr="00CA41B9" w:rsidSect="00E46FF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A0" w:rsidRDefault="004619A0">
      <w:r>
        <w:separator/>
      </w:r>
    </w:p>
  </w:endnote>
  <w:endnote w:type="continuationSeparator" w:id="0">
    <w:p w:rsidR="004619A0" w:rsidRDefault="0046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43" w:rsidRDefault="009D0E6B" w:rsidP="00282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6E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E43" w:rsidRDefault="00F36E43" w:rsidP="007D1C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43" w:rsidRPr="00A83915" w:rsidRDefault="00104A94" w:rsidP="00EC69FE">
    <w:pPr>
      <w:pStyle w:val="Footer"/>
      <w:rPr>
        <w:rFonts w:ascii="Verdana" w:hAnsi="Verdana"/>
        <w:noProof/>
        <w:color w:val="548DD4"/>
        <w:sz w:val="14"/>
        <w:szCs w:val="14"/>
        <w:lang w:val="nl-BE" w:eastAsia="en-US"/>
      </w:rPr>
    </w:pPr>
    <w:r>
      <w:rPr>
        <w:rFonts w:ascii="Verdana" w:hAnsi="Verdana"/>
        <w:noProof/>
        <w:color w:val="548DD4"/>
        <w:sz w:val="14"/>
        <w:szCs w:val="14"/>
        <w:lang w:val="nl-BE" w:eastAsia="en-US"/>
      </w:rPr>
      <w:t xml:space="preserve">SCHRIFTELIJEK PROCEDURE: </w:t>
    </w:r>
    <w:r w:rsidR="00F36E43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t xml:space="preserve">NOTULEN COMMISSIE VOOR KRUIDENGENEESMIDDELEN VOOR MENSELIJK GEBRUIK </w:t>
    </w:r>
    <w:r>
      <w:rPr>
        <w:rFonts w:ascii="Verdana" w:hAnsi="Verdana"/>
        <w:b/>
        <w:noProof/>
        <w:color w:val="548DD4"/>
        <w:sz w:val="14"/>
        <w:szCs w:val="14"/>
        <w:lang w:val="nl-BE" w:eastAsia="en-US"/>
      </w:rPr>
      <w:t>1</w:t>
    </w:r>
    <w:r w:rsidR="00D74F05">
      <w:rPr>
        <w:rFonts w:ascii="Verdana" w:hAnsi="Verdana"/>
        <w:b/>
        <w:noProof/>
        <w:color w:val="548DD4"/>
        <w:sz w:val="14"/>
        <w:szCs w:val="14"/>
        <w:lang w:val="nl-BE" w:eastAsia="en-US"/>
      </w:rPr>
      <w:t>/</w:t>
    </w:r>
    <w:r>
      <w:rPr>
        <w:rFonts w:ascii="Verdana" w:hAnsi="Verdana"/>
        <w:b/>
        <w:noProof/>
        <w:color w:val="548DD4"/>
        <w:sz w:val="14"/>
        <w:szCs w:val="14"/>
        <w:lang w:val="nl-BE" w:eastAsia="en-US"/>
      </w:rPr>
      <w:t>10/2014 tot 8/10/2014</w:t>
    </w:r>
    <w:r w:rsidR="00F36E43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t>– W. Vervaet</w:t>
    </w:r>
    <w:r w:rsidR="002B7D1B">
      <w:rPr>
        <w:rFonts w:ascii="Verdana" w:hAnsi="Verdana"/>
        <w:b/>
        <w:noProof/>
        <w:color w:val="548DD4"/>
        <w:sz w:val="14"/>
        <w:szCs w:val="14"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-243840</wp:posOffset>
          </wp:positionV>
          <wp:extent cx="549910" cy="519430"/>
          <wp:effectExtent l="0" t="0" r="0" b="0"/>
          <wp:wrapNone/>
          <wp:docPr id="2" name="Afbeelding 2" descr="CMYK_BASIC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YK_BASIC_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E43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tab/>
    </w:r>
    <w:r w:rsidR="009D0E6B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begin"/>
    </w:r>
    <w:r w:rsidR="00F36E43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instrText>PAGE</w:instrText>
    </w:r>
    <w:r w:rsidR="009D0E6B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separate"/>
    </w:r>
    <w:r>
      <w:rPr>
        <w:rFonts w:ascii="Verdana" w:hAnsi="Verdana"/>
        <w:noProof/>
        <w:color w:val="548DD4"/>
        <w:sz w:val="14"/>
        <w:szCs w:val="14"/>
        <w:lang w:val="nl-BE" w:eastAsia="en-US"/>
      </w:rPr>
      <w:t>1</w:t>
    </w:r>
    <w:r w:rsidR="009D0E6B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end"/>
    </w:r>
    <w:r w:rsidR="00F36E43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t xml:space="preserve">/ </w:t>
    </w:r>
    <w:r w:rsidR="009D0E6B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begin"/>
    </w:r>
    <w:r w:rsidR="00F36E43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instrText>NUMPAGES</w:instrText>
    </w:r>
    <w:r w:rsidR="009D0E6B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separate"/>
    </w:r>
    <w:r>
      <w:rPr>
        <w:rFonts w:ascii="Verdana" w:hAnsi="Verdana"/>
        <w:noProof/>
        <w:color w:val="548DD4"/>
        <w:sz w:val="14"/>
        <w:szCs w:val="14"/>
        <w:lang w:val="nl-BE" w:eastAsia="en-US"/>
      </w:rPr>
      <w:t>1</w:t>
    </w:r>
    <w:r w:rsidR="009D0E6B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end"/>
    </w:r>
  </w:p>
  <w:p w:rsidR="00F36E43" w:rsidRPr="00C52267" w:rsidRDefault="00F36E43" w:rsidP="00EC69FE">
    <w:pPr>
      <w:pStyle w:val="Footer"/>
      <w:rPr>
        <w:rFonts w:ascii="Verdana" w:hAnsi="Verdana"/>
        <w:noProof/>
        <w:sz w:val="14"/>
        <w:szCs w:val="14"/>
        <w:lang w:val="nl-BE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A0" w:rsidRDefault="004619A0">
      <w:r>
        <w:separator/>
      </w:r>
    </w:p>
  </w:footnote>
  <w:footnote w:type="continuationSeparator" w:id="0">
    <w:p w:rsidR="004619A0" w:rsidRDefault="0046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43" w:rsidRPr="00F35F87" w:rsidRDefault="002B7D1B" w:rsidP="00F35F87">
    <w:pPr>
      <w:pStyle w:val="BodyText2"/>
      <w:suppressAutoHyphens/>
      <w:spacing w:after="0" w:line="240" w:lineRule="auto"/>
      <w:rPr>
        <w:rFonts w:ascii="Verdana" w:hAnsi="Verdana"/>
        <w:color w:val="808080"/>
        <w:sz w:val="18"/>
        <w:szCs w:val="18"/>
        <w:lang w:val="fr-FR"/>
      </w:rPr>
    </w:pPr>
    <w:r>
      <w:rPr>
        <w:rFonts w:ascii="Verdana" w:hAnsi="Verdana"/>
        <w:noProof/>
        <w:color w:val="808080"/>
        <w:sz w:val="18"/>
        <w:szCs w:val="18"/>
        <w:lang w:val="nl-BE" w:eastAsia="nl-BE"/>
      </w:rPr>
      <w:drawing>
        <wp:inline distT="0" distB="0" distL="0" distR="0">
          <wp:extent cx="2282190" cy="1075055"/>
          <wp:effectExtent l="19050" t="0" r="3810" b="0"/>
          <wp:docPr id="1" name="Afbeelding 1" descr="afmps Logo Nl -Com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mps Logo Nl -Compl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2B49" w:rsidRPr="00C52267" w:rsidRDefault="00DF2B49" w:rsidP="0038283E">
    <w:pPr>
      <w:pStyle w:val="BodyText2"/>
      <w:suppressAutoHyphens/>
      <w:spacing w:after="0" w:line="240" w:lineRule="auto"/>
      <w:ind w:firstLine="720"/>
      <w:rPr>
        <w:rFonts w:ascii="Verdana" w:hAnsi="Verdana"/>
        <w:color w:val="808080"/>
        <w:sz w:val="18"/>
        <w:szCs w:val="18"/>
      </w:rPr>
    </w:pPr>
  </w:p>
  <w:p w:rsidR="00F36E43" w:rsidRPr="00C52267" w:rsidRDefault="00F36E43">
    <w:pPr>
      <w:pStyle w:val="Header"/>
      <w:rPr>
        <w:lang w:val="nl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82E0210"/>
    <w:multiLevelType w:val="multilevel"/>
    <w:tmpl w:val="B582C2F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A4F1E07"/>
    <w:multiLevelType w:val="hybridMultilevel"/>
    <w:tmpl w:val="6B5AF8A6"/>
    <w:lvl w:ilvl="0" w:tplc="9EB612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673FA"/>
    <w:multiLevelType w:val="hybridMultilevel"/>
    <w:tmpl w:val="0FDEFCAA"/>
    <w:lvl w:ilvl="0" w:tplc="761CA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F2782"/>
    <w:multiLevelType w:val="multilevel"/>
    <w:tmpl w:val="9424AE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328143E"/>
    <w:multiLevelType w:val="hybridMultilevel"/>
    <w:tmpl w:val="A27CE9B4"/>
    <w:lvl w:ilvl="0" w:tplc="C3BA52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177224DF"/>
    <w:multiLevelType w:val="hybridMultilevel"/>
    <w:tmpl w:val="43FA2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86634B3"/>
    <w:multiLevelType w:val="hybridMultilevel"/>
    <w:tmpl w:val="0380B354"/>
    <w:lvl w:ilvl="0" w:tplc="C3BA5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904F58"/>
    <w:multiLevelType w:val="hybridMultilevel"/>
    <w:tmpl w:val="39F8676C"/>
    <w:lvl w:ilvl="0" w:tplc="16DEA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3052F"/>
    <w:multiLevelType w:val="multilevel"/>
    <w:tmpl w:val="FBAA50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7E4E8D"/>
    <w:multiLevelType w:val="hybridMultilevel"/>
    <w:tmpl w:val="8220AC7E"/>
    <w:lvl w:ilvl="0" w:tplc="9EB612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5A65A2"/>
    <w:multiLevelType w:val="multilevel"/>
    <w:tmpl w:val="7818901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693D2E"/>
    <w:multiLevelType w:val="multilevel"/>
    <w:tmpl w:val="7AEC187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DF6B82"/>
    <w:multiLevelType w:val="hybridMultilevel"/>
    <w:tmpl w:val="2DAA5452"/>
    <w:lvl w:ilvl="0" w:tplc="B5180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8450C"/>
    <w:multiLevelType w:val="hybridMultilevel"/>
    <w:tmpl w:val="34CAB0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2D2528"/>
    <w:multiLevelType w:val="multilevel"/>
    <w:tmpl w:val="476A1F4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D2469FC"/>
    <w:multiLevelType w:val="hybridMultilevel"/>
    <w:tmpl w:val="BFD0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2F6605F0"/>
    <w:multiLevelType w:val="hybridMultilevel"/>
    <w:tmpl w:val="CD023D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2116"/>
    <w:multiLevelType w:val="hybridMultilevel"/>
    <w:tmpl w:val="E1FAEED6"/>
    <w:lvl w:ilvl="0" w:tplc="DA2C8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A24CE8"/>
    <w:multiLevelType w:val="multilevel"/>
    <w:tmpl w:val="6758264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39AD5A59"/>
    <w:multiLevelType w:val="hybridMultilevel"/>
    <w:tmpl w:val="888CF744"/>
    <w:lvl w:ilvl="0" w:tplc="9EB612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634FDD"/>
    <w:multiLevelType w:val="multilevel"/>
    <w:tmpl w:val="B582C2F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3FC5232F"/>
    <w:multiLevelType w:val="multilevel"/>
    <w:tmpl w:val="7818901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064053C"/>
    <w:multiLevelType w:val="multilevel"/>
    <w:tmpl w:val="0A1E60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43640DF0"/>
    <w:multiLevelType w:val="hybridMultilevel"/>
    <w:tmpl w:val="ADFE6AC0"/>
    <w:lvl w:ilvl="0" w:tplc="CAAE0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A5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F2955"/>
    <w:multiLevelType w:val="hybridMultilevel"/>
    <w:tmpl w:val="C4D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6122B"/>
    <w:multiLevelType w:val="hybridMultilevel"/>
    <w:tmpl w:val="81E00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D748E"/>
    <w:multiLevelType w:val="hybridMultilevel"/>
    <w:tmpl w:val="77B6E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C2C38"/>
    <w:multiLevelType w:val="hybridMultilevel"/>
    <w:tmpl w:val="263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A00F6"/>
    <w:multiLevelType w:val="hybridMultilevel"/>
    <w:tmpl w:val="43FA2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F883B8B"/>
    <w:multiLevelType w:val="multilevel"/>
    <w:tmpl w:val="FB0C84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>
    <w:nsid w:val="5FE40959"/>
    <w:multiLevelType w:val="hybridMultilevel"/>
    <w:tmpl w:val="B3320B2C"/>
    <w:lvl w:ilvl="0" w:tplc="040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468382B"/>
    <w:multiLevelType w:val="multilevel"/>
    <w:tmpl w:val="9424AE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>
    <w:nsid w:val="659A1335"/>
    <w:multiLevelType w:val="singleLevel"/>
    <w:tmpl w:val="402A1D3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abstractNum w:abstractNumId="36">
    <w:nsid w:val="671C5ED4"/>
    <w:multiLevelType w:val="hybridMultilevel"/>
    <w:tmpl w:val="A98A9236"/>
    <w:lvl w:ilvl="0" w:tplc="F1AAB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87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8C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A1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63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B84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8F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EF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A8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C5EF5"/>
    <w:multiLevelType w:val="hybridMultilevel"/>
    <w:tmpl w:val="BC2EA7A8"/>
    <w:lvl w:ilvl="0" w:tplc="569C07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D851E2"/>
    <w:multiLevelType w:val="hybridMultilevel"/>
    <w:tmpl w:val="1AD4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1683B"/>
    <w:multiLevelType w:val="hybridMultilevel"/>
    <w:tmpl w:val="F7A04320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F25848"/>
    <w:multiLevelType w:val="hybridMultilevel"/>
    <w:tmpl w:val="F6E69FA8"/>
    <w:lvl w:ilvl="0" w:tplc="261C5AA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133E4"/>
    <w:multiLevelType w:val="multilevel"/>
    <w:tmpl w:val="228A678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2">
    <w:nsid w:val="7A5D178D"/>
    <w:multiLevelType w:val="hybridMultilevel"/>
    <w:tmpl w:val="B99ACB06"/>
    <w:lvl w:ilvl="0" w:tplc="5888B3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500AE"/>
    <w:multiLevelType w:val="multilevel"/>
    <w:tmpl w:val="21C25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8"/>
  </w:num>
  <w:num w:numId="4">
    <w:abstractNumId w:val="35"/>
  </w:num>
  <w:num w:numId="5">
    <w:abstractNumId w:val="9"/>
  </w:num>
  <w:num w:numId="6">
    <w:abstractNumId w:val="26"/>
  </w:num>
  <w:num w:numId="7">
    <w:abstractNumId w:val="41"/>
  </w:num>
  <w:num w:numId="8">
    <w:abstractNumId w:val="36"/>
  </w:num>
  <w:num w:numId="9">
    <w:abstractNumId w:val="17"/>
  </w:num>
  <w:num w:numId="10">
    <w:abstractNumId w:val="30"/>
  </w:num>
  <w:num w:numId="11">
    <w:abstractNumId w:val="27"/>
  </w:num>
  <w:num w:numId="12">
    <w:abstractNumId w:val="0"/>
  </w:num>
  <w:num w:numId="13">
    <w:abstractNumId w:val="11"/>
  </w:num>
  <w:num w:numId="14">
    <w:abstractNumId w:val="2"/>
  </w:num>
  <w:num w:numId="15">
    <w:abstractNumId w:val="39"/>
  </w:num>
  <w:num w:numId="16">
    <w:abstractNumId w:val="22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  <w:num w:numId="21">
    <w:abstractNumId w:val="21"/>
  </w:num>
  <w:num w:numId="22">
    <w:abstractNumId w:val="14"/>
  </w:num>
  <w:num w:numId="23">
    <w:abstractNumId w:val="33"/>
  </w:num>
  <w:num w:numId="24">
    <w:abstractNumId w:val="8"/>
  </w:num>
  <w:num w:numId="25">
    <w:abstractNumId w:val="5"/>
  </w:num>
  <w:num w:numId="26">
    <w:abstractNumId w:val="40"/>
  </w:num>
  <w:num w:numId="27">
    <w:abstractNumId w:val="15"/>
  </w:num>
  <w:num w:numId="28">
    <w:abstractNumId w:val="37"/>
  </w:num>
  <w:num w:numId="29">
    <w:abstractNumId w:val="38"/>
  </w:num>
  <w:num w:numId="30">
    <w:abstractNumId w:val="42"/>
  </w:num>
  <w:num w:numId="31">
    <w:abstractNumId w:val="19"/>
  </w:num>
  <w:num w:numId="32">
    <w:abstractNumId w:val="34"/>
  </w:num>
  <w:num w:numId="33">
    <w:abstractNumId w:val="4"/>
  </w:num>
  <w:num w:numId="34">
    <w:abstractNumId w:val="25"/>
  </w:num>
  <w:num w:numId="35">
    <w:abstractNumId w:val="29"/>
  </w:num>
  <w:num w:numId="36">
    <w:abstractNumId w:val="23"/>
  </w:num>
  <w:num w:numId="37">
    <w:abstractNumId w:val="43"/>
  </w:num>
  <w:num w:numId="38">
    <w:abstractNumId w:val="31"/>
  </w:num>
  <w:num w:numId="39">
    <w:abstractNumId w:val="32"/>
  </w:num>
  <w:num w:numId="40">
    <w:abstractNumId w:val="10"/>
  </w:num>
  <w:num w:numId="41">
    <w:abstractNumId w:val="12"/>
  </w:num>
  <w:num w:numId="42">
    <w:abstractNumId w:val="18"/>
  </w:num>
  <w:num w:numId="43">
    <w:abstractNumId w:val="24"/>
  </w:num>
  <w:num w:numId="44">
    <w:abstractNumId w:val="1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E5DBE"/>
    <w:rsid w:val="000231CB"/>
    <w:rsid w:val="0007686B"/>
    <w:rsid w:val="000860BC"/>
    <w:rsid w:val="0009197B"/>
    <w:rsid w:val="000A3179"/>
    <w:rsid w:val="000C1F8E"/>
    <w:rsid w:val="000C5F8B"/>
    <w:rsid w:val="000F1A5A"/>
    <w:rsid w:val="000F46A8"/>
    <w:rsid w:val="000F6932"/>
    <w:rsid w:val="00100D0A"/>
    <w:rsid w:val="00101AF2"/>
    <w:rsid w:val="00104A94"/>
    <w:rsid w:val="00110B60"/>
    <w:rsid w:val="00110FDE"/>
    <w:rsid w:val="00124782"/>
    <w:rsid w:val="001365F5"/>
    <w:rsid w:val="00165DAB"/>
    <w:rsid w:val="00166747"/>
    <w:rsid w:val="00184D9B"/>
    <w:rsid w:val="00191406"/>
    <w:rsid w:val="00193A41"/>
    <w:rsid w:val="001A106C"/>
    <w:rsid w:val="001B5D2B"/>
    <w:rsid w:val="001C17C4"/>
    <w:rsid w:val="001C410C"/>
    <w:rsid w:val="001C69B1"/>
    <w:rsid w:val="001D4FEE"/>
    <w:rsid w:val="001E2140"/>
    <w:rsid w:val="002073C1"/>
    <w:rsid w:val="00212D73"/>
    <w:rsid w:val="00216281"/>
    <w:rsid w:val="00223B2A"/>
    <w:rsid w:val="00224E29"/>
    <w:rsid w:val="002471FA"/>
    <w:rsid w:val="00272874"/>
    <w:rsid w:val="002736F6"/>
    <w:rsid w:val="002741E9"/>
    <w:rsid w:val="00275232"/>
    <w:rsid w:val="002829C8"/>
    <w:rsid w:val="002A66E8"/>
    <w:rsid w:val="002B111F"/>
    <w:rsid w:val="002B53C6"/>
    <w:rsid w:val="002B7D1B"/>
    <w:rsid w:val="00300C4C"/>
    <w:rsid w:val="00333ECA"/>
    <w:rsid w:val="0036508F"/>
    <w:rsid w:val="0038283E"/>
    <w:rsid w:val="0038589F"/>
    <w:rsid w:val="00385C5A"/>
    <w:rsid w:val="003B5907"/>
    <w:rsid w:val="003B5BE1"/>
    <w:rsid w:val="003D037A"/>
    <w:rsid w:val="003D6F7D"/>
    <w:rsid w:val="003E3581"/>
    <w:rsid w:val="003F59BE"/>
    <w:rsid w:val="003F61C0"/>
    <w:rsid w:val="0041699C"/>
    <w:rsid w:val="004619A0"/>
    <w:rsid w:val="0046356B"/>
    <w:rsid w:val="004824E9"/>
    <w:rsid w:val="004D21E3"/>
    <w:rsid w:val="004E02BE"/>
    <w:rsid w:val="004E5DBE"/>
    <w:rsid w:val="00501924"/>
    <w:rsid w:val="005052D6"/>
    <w:rsid w:val="0054549A"/>
    <w:rsid w:val="00560AD8"/>
    <w:rsid w:val="00570FAA"/>
    <w:rsid w:val="005B25D3"/>
    <w:rsid w:val="005B5303"/>
    <w:rsid w:val="005B66B5"/>
    <w:rsid w:val="005B7996"/>
    <w:rsid w:val="005E2263"/>
    <w:rsid w:val="005F70C0"/>
    <w:rsid w:val="00603E0C"/>
    <w:rsid w:val="00606C16"/>
    <w:rsid w:val="00616BED"/>
    <w:rsid w:val="00647968"/>
    <w:rsid w:val="00685C14"/>
    <w:rsid w:val="006A7E1C"/>
    <w:rsid w:val="006C6919"/>
    <w:rsid w:val="006D5806"/>
    <w:rsid w:val="006E5C89"/>
    <w:rsid w:val="00705546"/>
    <w:rsid w:val="00714017"/>
    <w:rsid w:val="00732C93"/>
    <w:rsid w:val="0074186B"/>
    <w:rsid w:val="00750E53"/>
    <w:rsid w:val="00785507"/>
    <w:rsid w:val="00796D1F"/>
    <w:rsid w:val="007B6FE7"/>
    <w:rsid w:val="007C7216"/>
    <w:rsid w:val="007D1C5D"/>
    <w:rsid w:val="007E4B7D"/>
    <w:rsid w:val="008255D8"/>
    <w:rsid w:val="00827A23"/>
    <w:rsid w:val="008317D4"/>
    <w:rsid w:val="008327C9"/>
    <w:rsid w:val="00836381"/>
    <w:rsid w:val="0084649F"/>
    <w:rsid w:val="008500C4"/>
    <w:rsid w:val="00850599"/>
    <w:rsid w:val="00866FAD"/>
    <w:rsid w:val="00890CBC"/>
    <w:rsid w:val="00893D97"/>
    <w:rsid w:val="00894F67"/>
    <w:rsid w:val="008B0AE1"/>
    <w:rsid w:val="008B1619"/>
    <w:rsid w:val="008D45D6"/>
    <w:rsid w:val="008E0FB7"/>
    <w:rsid w:val="009004D7"/>
    <w:rsid w:val="009163D8"/>
    <w:rsid w:val="009177EB"/>
    <w:rsid w:val="0092249F"/>
    <w:rsid w:val="00926516"/>
    <w:rsid w:val="009278D9"/>
    <w:rsid w:val="00941554"/>
    <w:rsid w:val="00957341"/>
    <w:rsid w:val="009832B7"/>
    <w:rsid w:val="00997404"/>
    <w:rsid w:val="009A1613"/>
    <w:rsid w:val="009D0E6B"/>
    <w:rsid w:val="009E3921"/>
    <w:rsid w:val="009F7B66"/>
    <w:rsid w:val="00A171F7"/>
    <w:rsid w:val="00A83915"/>
    <w:rsid w:val="00A96FE6"/>
    <w:rsid w:val="00AB3FD8"/>
    <w:rsid w:val="00AC08A1"/>
    <w:rsid w:val="00AD3BAD"/>
    <w:rsid w:val="00AD5D7C"/>
    <w:rsid w:val="00AE2005"/>
    <w:rsid w:val="00B10C06"/>
    <w:rsid w:val="00B55D59"/>
    <w:rsid w:val="00B601A8"/>
    <w:rsid w:val="00B6454D"/>
    <w:rsid w:val="00B6558A"/>
    <w:rsid w:val="00B65F6D"/>
    <w:rsid w:val="00B66B93"/>
    <w:rsid w:val="00B77ACD"/>
    <w:rsid w:val="00B915F2"/>
    <w:rsid w:val="00B95276"/>
    <w:rsid w:val="00BA7D04"/>
    <w:rsid w:val="00BB372E"/>
    <w:rsid w:val="00BC5A95"/>
    <w:rsid w:val="00BD4A09"/>
    <w:rsid w:val="00BF2750"/>
    <w:rsid w:val="00C009ED"/>
    <w:rsid w:val="00C151C5"/>
    <w:rsid w:val="00C4401A"/>
    <w:rsid w:val="00C52267"/>
    <w:rsid w:val="00C52613"/>
    <w:rsid w:val="00C80525"/>
    <w:rsid w:val="00C82E03"/>
    <w:rsid w:val="00C934F8"/>
    <w:rsid w:val="00CA41B9"/>
    <w:rsid w:val="00CB76CF"/>
    <w:rsid w:val="00CC5684"/>
    <w:rsid w:val="00CD0E32"/>
    <w:rsid w:val="00CD705A"/>
    <w:rsid w:val="00CE3169"/>
    <w:rsid w:val="00D10A4B"/>
    <w:rsid w:val="00D23A09"/>
    <w:rsid w:val="00D45147"/>
    <w:rsid w:val="00D53A58"/>
    <w:rsid w:val="00D74AB1"/>
    <w:rsid w:val="00D74F05"/>
    <w:rsid w:val="00D7602C"/>
    <w:rsid w:val="00D95613"/>
    <w:rsid w:val="00DA3210"/>
    <w:rsid w:val="00DA37B8"/>
    <w:rsid w:val="00DB1093"/>
    <w:rsid w:val="00DB5312"/>
    <w:rsid w:val="00DF2B49"/>
    <w:rsid w:val="00E10D92"/>
    <w:rsid w:val="00E20E19"/>
    <w:rsid w:val="00E220F3"/>
    <w:rsid w:val="00E2380C"/>
    <w:rsid w:val="00E30EA1"/>
    <w:rsid w:val="00E46FFF"/>
    <w:rsid w:val="00E53F8D"/>
    <w:rsid w:val="00E551FD"/>
    <w:rsid w:val="00E60BA3"/>
    <w:rsid w:val="00E62EE9"/>
    <w:rsid w:val="00E63916"/>
    <w:rsid w:val="00E7340D"/>
    <w:rsid w:val="00EA3AE4"/>
    <w:rsid w:val="00EA5A5E"/>
    <w:rsid w:val="00EB0BA1"/>
    <w:rsid w:val="00EB78D7"/>
    <w:rsid w:val="00EC65A1"/>
    <w:rsid w:val="00EC69FE"/>
    <w:rsid w:val="00EC7AB7"/>
    <w:rsid w:val="00ED6BB4"/>
    <w:rsid w:val="00EE1C9F"/>
    <w:rsid w:val="00EE5948"/>
    <w:rsid w:val="00EE74F1"/>
    <w:rsid w:val="00F02EA8"/>
    <w:rsid w:val="00F06994"/>
    <w:rsid w:val="00F30CED"/>
    <w:rsid w:val="00F35F87"/>
    <w:rsid w:val="00F36E43"/>
    <w:rsid w:val="00F37BA2"/>
    <w:rsid w:val="00F453A4"/>
    <w:rsid w:val="00F56E9D"/>
    <w:rsid w:val="00F66E9F"/>
    <w:rsid w:val="00F86C00"/>
    <w:rsid w:val="00F933E2"/>
    <w:rsid w:val="00FB5FC4"/>
    <w:rsid w:val="00FB629F"/>
    <w:rsid w:val="00FB7B7A"/>
    <w:rsid w:val="00F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D1F"/>
    <w:rPr>
      <w:lang w:val="nl-NL" w:eastAsia="fr-FR"/>
    </w:rPr>
  </w:style>
  <w:style w:type="paragraph" w:styleId="Heading1">
    <w:name w:val="heading 1"/>
    <w:basedOn w:val="Normal"/>
    <w:next w:val="Normal"/>
    <w:qFormat/>
    <w:rsid w:val="00850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"/>
    <w:qFormat/>
    <w:rsid w:val="004E5DB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0C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5B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E5DBE"/>
    <w:rPr>
      <w:sz w:val="24"/>
      <w:lang w:eastAsia="nl-NL"/>
    </w:rPr>
  </w:style>
  <w:style w:type="paragraph" w:styleId="EndnoteText">
    <w:name w:val="endnote text"/>
    <w:basedOn w:val="Normal"/>
    <w:link w:val="EndnoteTextChar"/>
    <w:semiHidden/>
    <w:rsid w:val="004E5DBE"/>
    <w:pPr>
      <w:jc w:val="both"/>
    </w:pPr>
    <w:rPr>
      <w:rFonts w:ascii="Arial" w:hAnsi="Arial"/>
      <w:sz w:val="24"/>
      <w:lang w:val="en-GB" w:eastAsia="en-US"/>
    </w:rPr>
  </w:style>
  <w:style w:type="paragraph" w:styleId="Header">
    <w:name w:val="header"/>
    <w:aliases w:val="En-tête page intermédiaire, DO NOT USE,DO NOT USE"/>
    <w:basedOn w:val="Normal"/>
    <w:link w:val="HeaderChar"/>
    <w:uiPriority w:val="99"/>
    <w:rsid w:val="004E5DB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n-tête page intermédiaire Char, DO NOT USE Char,DO NOT USE Char"/>
    <w:basedOn w:val="DefaultParagraphFont"/>
    <w:link w:val="Header"/>
    <w:uiPriority w:val="99"/>
    <w:rsid w:val="004E5DBE"/>
    <w:rPr>
      <w:lang w:val="nl-NL" w:eastAsia="fr-FR" w:bidi="ar-SA"/>
    </w:rPr>
  </w:style>
  <w:style w:type="character" w:styleId="Hyperlink">
    <w:name w:val="Hyperlink"/>
    <w:basedOn w:val="DefaultParagraphFont"/>
    <w:uiPriority w:val="99"/>
    <w:rsid w:val="00D956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1C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C5D"/>
  </w:style>
  <w:style w:type="paragraph" w:styleId="BodyTextIndent2">
    <w:name w:val="Body Text Indent 2"/>
    <w:basedOn w:val="Normal"/>
    <w:rsid w:val="002829C8"/>
    <w:pPr>
      <w:spacing w:after="120" w:line="480" w:lineRule="auto"/>
      <w:ind w:left="360"/>
    </w:pPr>
  </w:style>
  <w:style w:type="paragraph" w:customStyle="1" w:styleId="kop4">
    <w:name w:val="kop4"/>
    <w:basedOn w:val="Normal"/>
    <w:rsid w:val="002829C8"/>
    <w:pPr>
      <w:spacing w:before="120" w:after="60"/>
      <w:jc w:val="both"/>
    </w:pPr>
    <w:rPr>
      <w:rFonts w:ascii="Arial" w:hAnsi="Arial"/>
      <w:sz w:val="24"/>
      <w:u w:val="single"/>
      <w:lang w:val="en-GB" w:eastAsia="en-US"/>
    </w:rPr>
  </w:style>
  <w:style w:type="paragraph" w:styleId="Title">
    <w:name w:val="Title"/>
    <w:basedOn w:val="Normal"/>
    <w:qFormat/>
    <w:rsid w:val="00850599"/>
    <w:pPr>
      <w:jc w:val="center"/>
    </w:pPr>
    <w:rPr>
      <w:rFonts w:ascii="Garamond" w:hAnsi="Garamond"/>
      <w:b/>
      <w:sz w:val="32"/>
      <w:lang w:val="fr-BE" w:eastAsia="nl-NL"/>
    </w:rPr>
  </w:style>
  <w:style w:type="paragraph" w:styleId="BodyText2">
    <w:name w:val="Body Text 2"/>
    <w:basedOn w:val="Normal"/>
    <w:rsid w:val="00850599"/>
    <w:pPr>
      <w:spacing w:after="120" w:line="480" w:lineRule="auto"/>
    </w:pPr>
    <w:rPr>
      <w:rFonts w:ascii="Garamond" w:hAnsi="Garamond"/>
      <w:sz w:val="24"/>
      <w:szCs w:val="24"/>
      <w:lang w:eastAsia="nl-NL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link w:val="Heading2"/>
    <w:rsid w:val="00DB1093"/>
    <w:rPr>
      <w:sz w:val="28"/>
      <w:lang w:val="nl-NL" w:eastAsia="fr-FR" w:bidi="ar-SA"/>
    </w:rPr>
  </w:style>
  <w:style w:type="character" w:customStyle="1" w:styleId="EndnoteTextChar">
    <w:name w:val="Endnote Text Char"/>
    <w:basedOn w:val="DefaultParagraphFont"/>
    <w:link w:val="EndnoteText"/>
    <w:rsid w:val="008D45D6"/>
    <w:rPr>
      <w:rFonts w:ascii="Arial" w:hAnsi="Arial"/>
      <w:sz w:val="24"/>
      <w:lang w:val="en-GB" w:eastAsia="en-US" w:bidi="ar-SA"/>
    </w:rPr>
  </w:style>
  <w:style w:type="paragraph" w:styleId="BodyTextIndent">
    <w:name w:val="Body Text Indent"/>
    <w:basedOn w:val="Normal"/>
    <w:rsid w:val="00F66E9F"/>
    <w:pPr>
      <w:spacing w:after="120"/>
      <w:ind w:left="283"/>
    </w:pPr>
  </w:style>
  <w:style w:type="table" w:styleId="TableGrid">
    <w:name w:val="Table Grid"/>
    <w:basedOn w:val="TableNormal"/>
    <w:rsid w:val="00B9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4186B"/>
    <w:rPr>
      <w:lang w:val="nl-NL" w:eastAsia="fr-FR"/>
    </w:rPr>
  </w:style>
  <w:style w:type="paragraph" w:styleId="Revision">
    <w:name w:val="Revision"/>
    <w:hidden/>
    <w:uiPriority w:val="99"/>
    <w:semiHidden/>
    <w:rsid w:val="00EC69FE"/>
    <w:rPr>
      <w:lang w:val="nl-NL" w:eastAsia="fr-FR"/>
    </w:rPr>
  </w:style>
  <w:style w:type="paragraph" w:styleId="BalloonText">
    <w:name w:val="Balloon Text"/>
    <w:basedOn w:val="Normal"/>
    <w:link w:val="BalloonTextChar"/>
    <w:rsid w:val="00EC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9FE"/>
    <w:rPr>
      <w:rFonts w:ascii="Tahoma" w:hAnsi="Tahoma" w:cs="Tahoma"/>
      <w:sz w:val="16"/>
      <w:szCs w:val="16"/>
      <w:lang w:val="nl-NL" w:eastAsia="fr-FR"/>
    </w:rPr>
  </w:style>
  <w:style w:type="paragraph" w:styleId="ListBullet5">
    <w:name w:val="List Bullet 5"/>
    <w:basedOn w:val="Normal"/>
    <w:autoRedefine/>
    <w:rsid w:val="00C52267"/>
    <w:pPr>
      <w:numPr>
        <w:numId w:val="12"/>
      </w:numPr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F30CED"/>
    <w:rPr>
      <w:rFonts w:ascii="Cambria" w:eastAsia="Times New Roman" w:hAnsi="Cambria" w:cs="Times New Roman"/>
      <w:b/>
      <w:bCs/>
      <w:sz w:val="26"/>
      <w:szCs w:val="26"/>
      <w:lang w:val="nl-NL" w:eastAsia="fr-FR"/>
    </w:rPr>
  </w:style>
  <w:style w:type="paragraph" w:styleId="ListParagraph">
    <w:name w:val="List Paragraph"/>
    <w:basedOn w:val="Normal"/>
    <w:uiPriority w:val="34"/>
    <w:qFormat/>
    <w:rsid w:val="00F30CED"/>
    <w:pPr>
      <w:ind w:left="708"/>
    </w:pPr>
    <w:rPr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3B5BE1"/>
    <w:rPr>
      <w:rFonts w:ascii="Calibri" w:eastAsia="Times New Roman" w:hAnsi="Calibri" w:cs="Times New Roman"/>
      <w:b/>
      <w:bCs/>
      <w:sz w:val="28"/>
      <w:szCs w:val="28"/>
      <w:lang w:val="nl-NL" w:eastAsia="fr-FR"/>
    </w:rPr>
  </w:style>
  <w:style w:type="paragraph" w:customStyle="1" w:styleId="SPCStandard">
    <w:name w:val="SPCStandard"/>
    <w:basedOn w:val="Normal"/>
    <w:rsid w:val="00B915F2"/>
    <w:pPr>
      <w:tabs>
        <w:tab w:val="right" w:pos="5103"/>
      </w:tabs>
      <w:jc w:val="both"/>
    </w:pPr>
    <w:rPr>
      <w:rFonts w:ascii="Arial" w:hAnsi="Arial"/>
      <w:sz w:val="22"/>
      <w:lang w:val="de-DE" w:eastAsia="de-DE"/>
    </w:rPr>
  </w:style>
  <w:style w:type="paragraph" w:styleId="NormalWeb">
    <w:name w:val="Normal (Web)"/>
    <w:basedOn w:val="Normal"/>
    <w:uiPriority w:val="99"/>
    <w:rsid w:val="000A3179"/>
    <w:rPr>
      <w:color w:val="5C5B5B"/>
      <w:sz w:val="24"/>
      <w:szCs w:val="24"/>
      <w:lang w:val="en-US" w:eastAsia="en-US"/>
    </w:rPr>
  </w:style>
  <w:style w:type="paragraph" w:customStyle="1" w:styleId="RefAgency">
    <w:name w:val="Ref. (Agency)"/>
    <w:basedOn w:val="Normal"/>
    <w:semiHidden/>
    <w:rsid w:val="008500C4"/>
    <w:rPr>
      <w:rFonts w:ascii="Verdana" w:hAnsi="Verdana"/>
      <w:sz w:val="17"/>
      <w:szCs w:val="18"/>
      <w:lang w:val="en-GB" w:eastAsia="en-GB"/>
    </w:rPr>
  </w:style>
  <w:style w:type="paragraph" w:customStyle="1" w:styleId="Default">
    <w:name w:val="Default"/>
    <w:rsid w:val="00F36E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BE" w:eastAsia="fr-BE"/>
    </w:rPr>
  </w:style>
  <w:style w:type="character" w:styleId="FollowedHyperlink">
    <w:name w:val="FollowedHyperlink"/>
    <w:basedOn w:val="DefaultParagraphFont"/>
    <w:rsid w:val="009278D9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58A"/>
    <w:pPr>
      <w:numPr>
        <w:ilvl w:val="2"/>
        <w:numId w:val="42"/>
      </w:numPr>
      <w:autoSpaceDE w:val="0"/>
      <w:autoSpaceDN w:val="0"/>
      <w:adjustRightInd w:val="0"/>
    </w:pPr>
    <w:rPr>
      <w:rFonts w:ascii="Verdana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6558A"/>
    <w:rPr>
      <w:rFonts w:ascii="Verdana" w:hAnsi="Verdana"/>
      <w:b/>
      <w:bCs/>
      <w:color w:val="729BC8"/>
      <w:sz w:val="18"/>
      <w:szCs w:val="22"/>
      <w:u w:val="single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AGENCE FEDERALE DES MEDICAMENTS ET DES PRODUITS DE SANTE</vt:lpstr>
      <vt:lpstr>AGENCE FEDERALE DES MEDICAMENTS ET DES PRODUITS DE SANTE</vt:lpstr>
      <vt:lpstr>AGENCE FEDERALE DES MEDICAMENTS ET DES PRODUITS DE SANTE</vt:lpstr>
    </vt:vector>
  </TitlesOfParts>
  <Company>FOD-SPF SPSCAE-VVVVL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AGENCE FEDERALE DES MEDICAMENTS ET DES PRODUITS DE SANTE</dc:title>
  <dc:creator>vlr</dc:creator>
  <cp:lastModifiedBy>Wim Huygh</cp:lastModifiedBy>
  <cp:revision>4</cp:revision>
  <cp:lastPrinted>2012-06-08T12:18:00Z</cp:lastPrinted>
  <dcterms:created xsi:type="dcterms:W3CDTF">2015-01-30T13:28:00Z</dcterms:created>
  <dcterms:modified xsi:type="dcterms:W3CDTF">2015-02-11T13:40:00Z</dcterms:modified>
</cp:coreProperties>
</file>