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8FB" w:rsidRPr="000F45DD" w:rsidRDefault="00127F08" w:rsidP="005368FB">
      <w:pPr>
        <w:pStyle w:val="Heading1"/>
        <w:jc w:val="center"/>
        <w:rPr>
          <w:b/>
          <w:sz w:val="36"/>
          <w:szCs w:val="36"/>
          <w:lang w:val="nl-BE"/>
        </w:rPr>
      </w:pPr>
      <w:r w:rsidRPr="000F45DD">
        <w:rPr>
          <w:b/>
          <w:sz w:val="36"/>
          <w:szCs w:val="36"/>
          <w:lang w:val="nl-BE"/>
        </w:rPr>
        <w:t xml:space="preserve">Medische hulpmiddelen </w:t>
      </w:r>
    </w:p>
    <w:p w:rsidR="00127F08" w:rsidRPr="00127F08" w:rsidRDefault="00127F08" w:rsidP="006244E1">
      <w:pPr>
        <w:pStyle w:val="Heading1"/>
        <w:jc w:val="both"/>
        <w:rPr>
          <w:lang w:val="nl-BE"/>
        </w:rPr>
      </w:pPr>
      <w:r w:rsidRPr="00127F08">
        <w:rPr>
          <w:lang w:val="nl-BE"/>
        </w:rPr>
        <w:t xml:space="preserve">Categorie 1.5 overeenkomstig bijlage XIII van het </w:t>
      </w:r>
      <w:r w:rsidR="00B7558F">
        <w:rPr>
          <w:lang w:val="nl-BE"/>
        </w:rPr>
        <w:t>k</w:t>
      </w:r>
      <w:r w:rsidR="00B7558F" w:rsidRPr="00127F08">
        <w:rPr>
          <w:lang w:val="nl-BE"/>
        </w:rPr>
        <w:t xml:space="preserve">oninklijk </w:t>
      </w:r>
      <w:r w:rsidRPr="00127F08">
        <w:rPr>
          <w:lang w:val="nl-BE"/>
        </w:rPr>
        <w:t>besluit van 18 maart 1999 betref</w:t>
      </w:r>
      <w:r>
        <w:rPr>
          <w:lang w:val="nl-BE"/>
        </w:rPr>
        <w:t>fende de medische hulpmiddelen</w:t>
      </w:r>
    </w:p>
    <w:p w:rsidR="003F3056" w:rsidRPr="00127F08" w:rsidRDefault="003F3056" w:rsidP="003F3056">
      <w:pPr>
        <w:rPr>
          <w:lang w:val="nl-BE"/>
        </w:rPr>
      </w:pPr>
    </w:p>
    <w:p w:rsidR="005368FB" w:rsidRPr="00D83004" w:rsidRDefault="00FD6985" w:rsidP="0090121F">
      <w:pPr>
        <w:rPr>
          <w:lang w:val="nl-BE"/>
        </w:rPr>
      </w:pPr>
      <w:r w:rsidRPr="00FD6985">
        <w:rPr>
          <w:lang w:val="nl-BE"/>
        </w:rPr>
        <w:t xml:space="preserve">Het </w:t>
      </w:r>
      <w:r w:rsidR="00B7558F">
        <w:rPr>
          <w:lang w:val="nl-BE"/>
        </w:rPr>
        <w:t>k</w:t>
      </w:r>
      <w:r w:rsidR="00B7558F" w:rsidRPr="00FD6985">
        <w:rPr>
          <w:lang w:val="nl-BE"/>
        </w:rPr>
        <w:t xml:space="preserve">oninklijk </w:t>
      </w:r>
      <w:r w:rsidRPr="00FD6985">
        <w:rPr>
          <w:lang w:val="nl-BE"/>
        </w:rPr>
        <w:t xml:space="preserve">besluit van 18 maart 1999 betreffende de medische hulpmiddelen </w:t>
      </w:r>
      <w:r>
        <w:rPr>
          <w:lang w:val="nl-BE"/>
        </w:rPr>
        <w:t>definieert in de bijlage XIII</w:t>
      </w:r>
      <w:r w:rsidRPr="00FD6985">
        <w:rPr>
          <w:lang w:val="nl-BE"/>
        </w:rPr>
        <w:t xml:space="preserve"> de categorieën van medische hulpmiddelen </w:t>
      </w:r>
      <w:r>
        <w:rPr>
          <w:lang w:val="nl-BE"/>
        </w:rPr>
        <w:t>zodat</w:t>
      </w:r>
      <w:r w:rsidRPr="00FD6985">
        <w:rPr>
          <w:lang w:val="nl-BE"/>
        </w:rPr>
        <w:t xml:space="preserve"> het mogelijk </w:t>
      </w:r>
      <w:r>
        <w:rPr>
          <w:lang w:val="nl-BE"/>
        </w:rPr>
        <w:t>wordt om de</w:t>
      </w:r>
      <w:r w:rsidR="00620A75">
        <w:rPr>
          <w:lang w:val="nl-BE"/>
        </w:rPr>
        <w:t xml:space="preserve"> </w:t>
      </w:r>
      <w:r w:rsidR="00620A75" w:rsidRPr="00D83004">
        <w:rPr>
          <w:lang w:val="nl-BE"/>
        </w:rPr>
        <w:t>controle</w:t>
      </w:r>
      <w:r w:rsidRPr="00D83004">
        <w:rPr>
          <w:lang w:val="nl-BE"/>
        </w:rPr>
        <w:t>bevoegdheid te kennen (</w:t>
      </w:r>
      <w:proofErr w:type="spellStart"/>
      <w:r w:rsidR="00CF33DA">
        <w:rPr>
          <w:lang w:val="nl-BE"/>
        </w:rPr>
        <w:t>fagg</w:t>
      </w:r>
      <w:proofErr w:type="spellEnd"/>
      <w:r w:rsidRPr="00D83004">
        <w:rPr>
          <w:lang w:val="nl-BE"/>
        </w:rPr>
        <w:t xml:space="preserve"> voor medische hulpmiddelen van categorie 1 en </w:t>
      </w:r>
      <w:proofErr w:type="spellStart"/>
      <w:r w:rsidR="00CF33DA">
        <w:rPr>
          <w:lang w:val="nl-BE"/>
        </w:rPr>
        <w:t>fanc</w:t>
      </w:r>
      <w:proofErr w:type="spellEnd"/>
      <w:r w:rsidR="00CF33DA" w:rsidRPr="00D83004">
        <w:rPr>
          <w:lang w:val="nl-BE"/>
        </w:rPr>
        <w:t xml:space="preserve"> </w:t>
      </w:r>
      <w:r w:rsidRPr="00D83004">
        <w:rPr>
          <w:lang w:val="nl-BE"/>
        </w:rPr>
        <w:t>voor medische hulpmiddelen van categorie 3).</w:t>
      </w:r>
    </w:p>
    <w:p w:rsidR="005368FB" w:rsidRPr="00D83004" w:rsidRDefault="00620A75" w:rsidP="003F3056">
      <w:pPr>
        <w:rPr>
          <w:lang w:val="nl-BE"/>
        </w:rPr>
      </w:pPr>
      <w:r w:rsidRPr="00D83004">
        <w:rPr>
          <w:lang w:val="nl-BE"/>
        </w:rPr>
        <w:t xml:space="preserve">Deze categorieën definiëren op basis van §6 van artikel 10bis van het </w:t>
      </w:r>
      <w:r w:rsidR="00B7558F">
        <w:rPr>
          <w:lang w:val="nl-BE"/>
        </w:rPr>
        <w:t>k</w:t>
      </w:r>
      <w:r w:rsidR="00B7558F" w:rsidRPr="00D83004">
        <w:rPr>
          <w:lang w:val="nl-BE"/>
        </w:rPr>
        <w:t xml:space="preserve">oninklijk </w:t>
      </w:r>
      <w:r w:rsidRPr="00D83004">
        <w:rPr>
          <w:lang w:val="nl-BE"/>
        </w:rPr>
        <w:t xml:space="preserve">besluit van 18 maart 1999 het distributiekanaal en de aflevering van </w:t>
      </w:r>
      <w:r w:rsidR="0090121F" w:rsidRPr="00D83004">
        <w:rPr>
          <w:lang w:val="nl-BE"/>
        </w:rPr>
        <w:t>de medische hulpmiddelen</w:t>
      </w:r>
      <w:r w:rsidR="00D83004" w:rsidRPr="00D83004">
        <w:rPr>
          <w:lang w:val="nl-BE"/>
        </w:rPr>
        <w:t>.</w:t>
      </w:r>
    </w:p>
    <w:p w:rsidR="00D83004" w:rsidRPr="00D83004" w:rsidRDefault="00D73669" w:rsidP="00D83004">
      <w:pPr>
        <w:pStyle w:val="Heading2"/>
        <w:rPr>
          <w:lang w:val="nl-BE"/>
        </w:rPr>
      </w:pPr>
      <w:r w:rsidRPr="00D83004">
        <w:rPr>
          <w:lang w:val="nl-BE"/>
        </w:rPr>
        <w:t xml:space="preserve">Categorie </w:t>
      </w:r>
      <w:proofErr w:type="gramStart"/>
      <w:r w:rsidRPr="00D83004">
        <w:rPr>
          <w:lang w:val="nl-BE"/>
        </w:rPr>
        <w:t>1.5 :</w:t>
      </w:r>
      <w:proofErr w:type="gramEnd"/>
      <w:r w:rsidRPr="00D83004">
        <w:rPr>
          <w:lang w:val="nl-BE"/>
        </w:rPr>
        <w:t xml:space="preserve"> </w:t>
      </w:r>
      <w:r w:rsidR="00CF33DA">
        <w:rPr>
          <w:lang w:val="nl-BE"/>
        </w:rPr>
        <w:t>m</w:t>
      </w:r>
      <w:r w:rsidRPr="00D83004">
        <w:rPr>
          <w:lang w:val="nl-BE"/>
        </w:rPr>
        <w:t xml:space="preserve">edische hulpmiddelen </w:t>
      </w:r>
      <w:r w:rsidR="00B400CB" w:rsidRPr="00D83004">
        <w:rPr>
          <w:lang w:val="nl-BE"/>
        </w:rPr>
        <w:t xml:space="preserve">die een verwantschap hebben met de geneesmiddelen en/of deze die voorheen het voorwerp waren van een </w:t>
      </w:r>
      <w:r w:rsidR="00AB14B5">
        <w:rPr>
          <w:lang w:val="nl-BE"/>
        </w:rPr>
        <w:t>registratie</w:t>
      </w:r>
      <w:r w:rsidR="00B400CB" w:rsidRPr="00D83004">
        <w:rPr>
          <w:lang w:val="nl-BE"/>
        </w:rPr>
        <w:t>.</w:t>
      </w:r>
    </w:p>
    <w:p w:rsidR="003F3056" w:rsidRPr="00D83004" w:rsidRDefault="00B400CB" w:rsidP="0090121F">
      <w:pPr>
        <w:rPr>
          <w:lang w:val="nl-BE"/>
        </w:rPr>
      </w:pPr>
      <w:r w:rsidRPr="00D83004">
        <w:rPr>
          <w:lang w:val="nl-BE"/>
        </w:rPr>
        <w:t xml:space="preserve">De bepaling van de categorie moet altijd geval per geval bekeken worden </w:t>
      </w:r>
      <w:r w:rsidR="00F12F5C" w:rsidRPr="00D83004">
        <w:rPr>
          <w:lang w:val="nl-BE"/>
        </w:rPr>
        <w:t xml:space="preserve">en </w:t>
      </w:r>
      <w:r w:rsidRPr="00D83004">
        <w:rPr>
          <w:lang w:val="nl-BE"/>
        </w:rPr>
        <w:t>rekening</w:t>
      </w:r>
      <w:r w:rsidR="00F12F5C" w:rsidRPr="00D83004">
        <w:rPr>
          <w:lang w:val="nl-BE"/>
        </w:rPr>
        <w:t xml:space="preserve"> </w:t>
      </w:r>
      <w:r w:rsidRPr="00D83004">
        <w:rPr>
          <w:lang w:val="nl-BE"/>
        </w:rPr>
        <w:t>houden met alle kenmerken van het product.</w:t>
      </w:r>
    </w:p>
    <w:p w:rsidR="008819FD" w:rsidRPr="00D83004" w:rsidRDefault="00541AE6" w:rsidP="0090121F">
      <w:pPr>
        <w:rPr>
          <w:lang w:val="nl-BE"/>
        </w:rPr>
      </w:pPr>
      <w:r w:rsidRPr="00D83004">
        <w:rPr>
          <w:lang w:val="nl-BE"/>
        </w:rPr>
        <w:t>Door het beantwoorden van de hieronder vermelde vragen, k</w:t>
      </w:r>
      <w:r w:rsidR="008D08ED">
        <w:rPr>
          <w:lang w:val="nl-BE"/>
        </w:rPr>
        <w:t>u</w:t>
      </w:r>
      <w:r w:rsidRPr="00D83004">
        <w:rPr>
          <w:lang w:val="nl-BE"/>
        </w:rPr>
        <w:t>n</w:t>
      </w:r>
      <w:r w:rsidR="008D08ED">
        <w:rPr>
          <w:lang w:val="nl-BE"/>
        </w:rPr>
        <w:t>t</w:t>
      </w:r>
      <w:r w:rsidRPr="00D83004">
        <w:rPr>
          <w:lang w:val="nl-BE"/>
        </w:rPr>
        <w:t xml:space="preserve"> </w:t>
      </w:r>
      <w:r w:rsidR="006A6B6C">
        <w:rPr>
          <w:lang w:val="nl-BE"/>
        </w:rPr>
        <w:t>u</w:t>
      </w:r>
      <w:r w:rsidR="006A6B6C" w:rsidRPr="00D83004">
        <w:rPr>
          <w:lang w:val="nl-BE"/>
        </w:rPr>
        <w:t xml:space="preserve"> </w:t>
      </w:r>
      <w:r w:rsidRPr="00D83004">
        <w:rPr>
          <w:lang w:val="nl-BE"/>
        </w:rPr>
        <w:t>bepalen of het hulpmiddel al dan niet in de categorie 1.5 valt</w:t>
      </w:r>
      <w:r w:rsidR="008819FD" w:rsidRPr="00D83004">
        <w:rPr>
          <w:lang w:val="nl-BE"/>
        </w:rPr>
        <w:t>:</w:t>
      </w:r>
    </w:p>
    <w:p w:rsidR="00945422" w:rsidRDefault="00BA6BFD" w:rsidP="00D35A6E">
      <w:pPr>
        <w:rPr>
          <w:lang w:val="fr-BE"/>
        </w:rPr>
      </w:pPr>
      <w:r>
        <w:rPr>
          <w:noProof/>
          <w:lang w:val="en-US"/>
        </w:rPr>
        <w:drawing>
          <wp:inline distT="0" distB="0" distL="0" distR="0" wp14:anchorId="45959E85" wp14:editId="17EF2192">
            <wp:extent cx="5678501" cy="4601786"/>
            <wp:effectExtent l="0" t="0" r="3683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8C6CD3" w:rsidRPr="00626ABE" w:rsidRDefault="00626ABE" w:rsidP="00BA6BFD">
      <w:pPr>
        <w:rPr>
          <w:lang w:val="nl-BE"/>
        </w:rPr>
      </w:pPr>
      <w:r>
        <w:rPr>
          <w:lang w:val="nl-BE"/>
        </w:rPr>
        <w:lastRenderedPageBreak/>
        <w:t>De klassieke galenische vormen van een geneesmiddel zijn</w:t>
      </w:r>
      <w:r w:rsidRPr="00626ABE">
        <w:rPr>
          <w:lang w:val="nl-BE"/>
        </w:rPr>
        <w:t xml:space="preserve">: tabletten, capsules, </w:t>
      </w:r>
      <w:proofErr w:type="spellStart"/>
      <w:r>
        <w:rPr>
          <w:lang w:val="nl-BE"/>
        </w:rPr>
        <w:t>gelulen</w:t>
      </w:r>
      <w:proofErr w:type="spellEnd"/>
      <w:r w:rsidRPr="00626ABE">
        <w:rPr>
          <w:lang w:val="nl-BE"/>
        </w:rPr>
        <w:t xml:space="preserve">, zalven, crèmes, gels, siropen, </w:t>
      </w:r>
      <w:r>
        <w:rPr>
          <w:lang w:val="nl-BE"/>
        </w:rPr>
        <w:t>suspensies</w:t>
      </w:r>
      <w:r w:rsidRPr="00626ABE">
        <w:rPr>
          <w:lang w:val="nl-BE"/>
        </w:rPr>
        <w:t xml:space="preserve">, zetpillen, vaginale </w:t>
      </w:r>
      <w:r>
        <w:rPr>
          <w:lang w:val="nl-BE"/>
        </w:rPr>
        <w:t>ovules</w:t>
      </w:r>
      <w:r w:rsidRPr="00626ABE">
        <w:rPr>
          <w:lang w:val="nl-BE"/>
        </w:rPr>
        <w:t xml:space="preserve">, oogdruppels, </w:t>
      </w:r>
      <w:proofErr w:type="gramStart"/>
      <w:r>
        <w:rPr>
          <w:lang w:val="nl-BE"/>
        </w:rPr>
        <w:t>neusdruppels</w:t>
      </w:r>
      <w:r w:rsidR="006A6B6C">
        <w:rPr>
          <w:lang w:val="nl-BE"/>
        </w:rPr>
        <w:t xml:space="preserve"> </w:t>
      </w:r>
      <w:r w:rsidRPr="00626ABE">
        <w:rPr>
          <w:lang w:val="nl-BE"/>
        </w:rPr>
        <w:t>.</w:t>
      </w:r>
      <w:bookmarkStart w:id="0" w:name="_GoBack"/>
      <w:bookmarkEnd w:id="0"/>
      <w:proofErr w:type="gramEnd"/>
      <w:r w:rsidRPr="00626ABE">
        <w:rPr>
          <w:lang w:val="nl-BE"/>
        </w:rPr>
        <w:t>..</w:t>
      </w:r>
    </w:p>
    <w:p w:rsidR="00BA6BFD" w:rsidRPr="00626ABE" w:rsidRDefault="00BA6BFD" w:rsidP="00BA6BFD">
      <w:pPr>
        <w:rPr>
          <w:lang w:val="nl-BE"/>
        </w:rPr>
      </w:pPr>
    </w:p>
    <w:p w:rsidR="00AF5F77" w:rsidRPr="00AF5F77" w:rsidRDefault="00AF5F77" w:rsidP="0090121F">
      <w:pPr>
        <w:rPr>
          <w:lang w:val="nl-BE"/>
        </w:rPr>
      </w:pPr>
      <w:r w:rsidRPr="00AF5F77">
        <w:rPr>
          <w:lang w:val="nl-BE"/>
        </w:rPr>
        <w:t xml:space="preserve">De gelijkenis met </w:t>
      </w:r>
      <w:r>
        <w:rPr>
          <w:lang w:val="nl-BE"/>
        </w:rPr>
        <w:t xml:space="preserve">een geneesmiddel </w:t>
      </w:r>
      <w:r w:rsidRPr="00AF5F77">
        <w:rPr>
          <w:lang w:val="nl-BE"/>
        </w:rPr>
        <w:t xml:space="preserve">kan op verschillende manieren </w:t>
      </w:r>
      <w:r w:rsidR="006A6B6C">
        <w:rPr>
          <w:lang w:val="nl-BE"/>
        </w:rPr>
        <w:t>worden</w:t>
      </w:r>
      <w:r w:rsidR="006A6B6C" w:rsidRPr="00AF5F77">
        <w:rPr>
          <w:lang w:val="nl-BE"/>
        </w:rPr>
        <w:t xml:space="preserve"> </w:t>
      </w:r>
      <w:r w:rsidRPr="00AF5F77">
        <w:rPr>
          <w:lang w:val="nl-BE"/>
        </w:rPr>
        <w:t>beschouwd:</w:t>
      </w:r>
    </w:p>
    <w:p w:rsidR="00BA6BFD" w:rsidRPr="00AF5F77" w:rsidRDefault="00E8075D" w:rsidP="00E8075D">
      <w:pPr>
        <w:pStyle w:val="ListParagraph"/>
        <w:numPr>
          <w:ilvl w:val="0"/>
          <w:numId w:val="2"/>
        </w:numPr>
        <w:jc w:val="both"/>
        <w:rPr>
          <w:lang w:val="nl-BE"/>
        </w:rPr>
      </w:pPr>
      <w:r>
        <w:rPr>
          <w:lang w:val="nl-BE"/>
        </w:rPr>
        <w:t xml:space="preserve">Het hulpmiddel is </w:t>
      </w:r>
      <w:r w:rsidR="00AB14B5">
        <w:rPr>
          <w:lang w:val="nl-BE"/>
        </w:rPr>
        <w:t>geregistreerd</w:t>
      </w:r>
      <w:r>
        <w:rPr>
          <w:lang w:val="nl-BE"/>
        </w:rPr>
        <w:t xml:space="preserve"> als geneesmiddel in een ander land. Het medisch hulpmiddel heeft een verwantschap met een geneesmiddel voor distributie.</w:t>
      </w:r>
    </w:p>
    <w:p w:rsidR="00381452" w:rsidRPr="00FE3F11" w:rsidRDefault="00E8075D" w:rsidP="008A0FD8">
      <w:pPr>
        <w:pStyle w:val="ListParagraph"/>
        <w:numPr>
          <w:ilvl w:val="0"/>
          <w:numId w:val="2"/>
        </w:numPr>
        <w:jc w:val="both"/>
        <w:rPr>
          <w:lang w:val="nl-BE"/>
        </w:rPr>
      </w:pPr>
      <w:r>
        <w:rPr>
          <w:lang w:val="nl-BE"/>
        </w:rPr>
        <w:t xml:space="preserve">Er is een product als geneesmiddel </w:t>
      </w:r>
      <w:r w:rsidR="00AB14B5">
        <w:rPr>
          <w:lang w:val="nl-BE"/>
        </w:rPr>
        <w:t>geregistreerd</w:t>
      </w:r>
      <w:r>
        <w:rPr>
          <w:lang w:val="nl-BE"/>
        </w:rPr>
        <w:t xml:space="preserve"> met </w:t>
      </w:r>
      <w:r w:rsidR="00FE3F11" w:rsidRPr="00FE3F11">
        <w:rPr>
          <w:lang w:val="nl-BE"/>
        </w:rPr>
        <w:t>dezelfde samenstelling en vergelijkbare indicaties.</w:t>
      </w:r>
    </w:p>
    <w:p w:rsidR="00BA6BFD" w:rsidRPr="008A0FD8" w:rsidRDefault="00E8075D" w:rsidP="008A0FD8">
      <w:pPr>
        <w:pStyle w:val="ListParagraph"/>
        <w:numPr>
          <w:ilvl w:val="0"/>
          <w:numId w:val="2"/>
        </w:numPr>
        <w:jc w:val="both"/>
        <w:rPr>
          <w:lang w:val="nl-BE"/>
        </w:rPr>
      </w:pPr>
      <w:r>
        <w:rPr>
          <w:lang w:val="nl-BE"/>
        </w:rPr>
        <w:t xml:space="preserve">Er is een </w:t>
      </w:r>
      <w:r w:rsidR="008A0FD8" w:rsidRPr="008A0FD8">
        <w:rPr>
          <w:lang w:val="nl-BE"/>
        </w:rPr>
        <w:t xml:space="preserve">fysieke gelijkenis </w:t>
      </w:r>
      <w:r w:rsidR="008A0FD8">
        <w:rPr>
          <w:lang w:val="nl-BE"/>
        </w:rPr>
        <w:t>met een geneesmiddel</w:t>
      </w:r>
      <w:r>
        <w:rPr>
          <w:lang w:val="nl-BE"/>
        </w:rPr>
        <w:t xml:space="preserve">. Door de vergelijkbare galenische of voorgestelde vorm wordt aan </w:t>
      </w:r>
      <w:r w:rsidR="008A0FD8" w:rsidRPr="008A0FD8">
        <w:rPr>
          <w:lang w:val="nl-BE"/>
        </w:rPr>
        <w:t>de gebruiker de indruk gegeven dat het een geneesmiddel is.</w:t>
      </w:r>
    </w:p>
    <w:p w:rsidR="008177CD" w:rsidRPr="0090121F" w:rsidRDefault="008177CD" w:rsidP="0090121F">
      <w:pPr>
        <w:rPr>
          <w:lang w:val="nl-BE"/>
        </w:rPr>
      </w:pPr>
      <w:r w:rsidRPr="008177CD">
        <w:rPr>
          <w:lang w:val="nl-BE"/>
        </w:rPr>
        <w:t xml:space="preserve">De accessoires van medische hulpmiddelen beschreven in punt 2 van §2 van artikel 1 van het </w:t>
      </w:r>
      <w:r w:rsidR="00E8075D">
        <w:rPr>
          <w:lang w:val="nl-BE"/>
        </w:rPr>
        <w:t>k</w:t>
      </w:r>
      <w:r w:rsidR="00E8075D" w:rsidRPr="008177CD">
        <w:rPr>
          <w:lang w:val="nl-BE"/>
        </w:rPr>
        <w:t xml:space="preserve">oninklijk </w:t>
      </w:r>
      <w:r w:rsidRPr="008177CD">
        <w:rPr>
          <w:lang w:val="nl-BE"/>
        </w:rPr>
        <w:t>besluit van 18</w:t>
      </w:r>
      <w:r w:rsidR="00E8075D">
        <w:rPr>
          <w:lang w:val="nl-BE"/>
        </w:rPr>
        <w:t>.</w:t>
      </w:r>
      <w:r w:rsidRPr="008177CD">
        <w:rPr>
          <w:lang w:val="nl-BE"/>
        </w:rPr>
        <w:t>03</w:t>
      </w:r>
      <w:r w:rsidR="00E8075D">
        <w:rPr>
          <w:lang w:val="nl-BE"/>
        </w:rPr>
        <w:t>.</w:t>
      </w:r>
      <w:r w:rsidRPr="008177CD">
        <w:rPr>
          <w:lang w:val="nl-BE"/>
        </w:rPr>
        <w:t>1999 vallen onder dezelfde categorie als het medische hulpmiddel waar</w:t>
      </w:r>
      <w:r>
        <w:rPr>
          <w:lang w:val="nl-BE"/>
        </w:rPr>
        <w:t>aan z</w:t>
      </w:r>
      <w:r w:rsidRPr="008177CD">
        <w:rPr>
          <w:lang w:val="nl-BE"/>
        </w:rPr>
        <w:t xml:space="preserve">ij </w:t>
      </w:r>
      <w:r>
        <w:rPr>
          <w:lang w:val="nl-BE"/>
        </w:rPr>
        <w:t>gerelateerd zijn.</w:t>
      </w:r>
    </w:p>
    <w:sectPr w:rsidR="008177CD" w:rsidRPr="00901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E4414"/>
    <w:multiLevelType w:val="hybridMultilevel"/>
    <w:tmpl w:val="1AE64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C3347"/>
    <w:multiLevelType w:val="hybridMultilevel"/>
    <w:tmpl w:val="AEBE64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056"/>
    <w:rsid w:val="00014CCC"/>
    <w:rsid w:val="00045547"/>
    <w:rsid w:val="000A498D"/>
    <w:rsid w:val="000E4620"/>
    <w:rsid w:val="000F45DD"/>
    <w:rsid w:val="00106644"/>
    <w:rsid w:val="00127F08"/>
    <w:rsid w:val="0023551E"/>
    <w:rsid w:val="00294882"/>
    <w:rsid w:val="002F36DA"/>
    <w:rsid w:val="00381452"/>
    <w:rsid w:val="003F3056"/>
    <w:rsid w:val="00427E64"/>
    <w:rsid w:val="004F5EDB"/>
    <w:rsid w:val="005368FB"/>
    <w:rsid w:val="00541AE6"/>
    <w:rsid w:val="00551BA4"/>
    <w:rsid w:val="00620A75"/>
    <w:rsid w:val="006244E1"/>
    <w:rsid w:val="00626ABE"/>
    <w:rsid w:val="006562D6"/>
    <w:rsid w:val="0066602D"/>
    <w:rsid w:val="006A6B6C"/>
    <w:rsid w:val="0070723D"/>
    <w:rsid w:val="007D42C8"/>
    <w:rsid w:val="008177CD"/>
    <w:rsid w:val="00857F24"/>
    <w:rsid w:val="008819FD"/>
    <w:rsid w:val="008A0FD8"/>
    <w:rsid w:val="008C6CD3"/>
    <w:rsid w:val="008D08ED"/>
    <w:rsid w:val="0090121F"/>
    <w:rsid w:val="00945422"/>
    <w:rsid w:val="009B6446"/>
    <w:rsid w:val="00AB14B5"/>
    <w:rsid w:val="00AD1E32"/>
    <w:rsid w:val="00AE47E4"/>
    <w:rsid w:val="00AF5F77"/>
    <w:rsid w:val="00B11DA4"/>
    <w:rsid w:val="00B400CB"/>
    <w:rsid w:val="00B55774"/>
    <w:rsid w:val="00B7558F"/>
    <w:rsid w:val="00BA6BFD"/>
    <w:rsid w:val="00C559D9"/>
    <w:rsid w:val="00C61921"/>
    <w:rsid w:val="00CE05FA"/>
    <w:rsid w:val="00CF33DA"/>
    <w:rsid w:val="00D06763"/>
    <w:rsid w:val="00D35A6E"/>
    <w:rsid w:val="00D73669"/>
    <w:rsid w:val="00D83004"/>
    <w:rsid w:val="00E8075D"/>
    <w:rsid w:val="00F12F5C"/>
    <w:rsid w:val="00F37AA7"/>
    <w:rsid w:val="00FD6985"/>
    <w:rsid w:val="00FE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5551BF-D890-4D1E-A225-AA8F2363B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30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14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30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F305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814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14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3814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6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5939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5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4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38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563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0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5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93917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9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37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1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6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7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5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241456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16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08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61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047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0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17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88271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2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27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43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04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6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6778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57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5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11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68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5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8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43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99616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63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4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26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23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3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6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03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3071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65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98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85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4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9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57598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9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06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34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0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60233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7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23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962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2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6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7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541655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1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35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5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1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2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7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80409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5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06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88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5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6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25345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9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8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27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456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0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3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1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04320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3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55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62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31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1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3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58338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0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42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78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99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9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94877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73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78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30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3AC53CC-D587-461D-81F2-C280903B8D1B}" type="doc">
      <dgm:prSet loTypeId="urn:microsoft.com/office/officeart/2005/8/layout/radial4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7B78AEED-DEA8-45AB-916B-6F3507F7FEDF}">
      <dgm:prSet phldrT="[Text]"/>
      <dgm:spPr/>
      <dgm:t>
        <a:bodyPr/>
        <a:lstStyle/>
        <a:p>
          <a:r>
            <a:rPr lang="en-GB"/>
            <a:t>Categorie 1.5</a:t>
          </a:r>
        </a:p>
      </dgm:t>
    </dgm:pt>
    <dgm:pt modelId="{F76AFF59-7766-45AA-B17F-93A9B6E3929A}" type="parTrans" cxnId="{E8F4F36B-66FC-4C80-B9C3-373217E13FFB}">
      <dgm:prSet/>
      <dgm:spPr/>
      <dgm:t>
        <a:bodyPr/>
        <a:lstStyle/>
        <a:p>
          <a:endParaRPr lang="en-GB"/>
        </a:p>
      </dgm:t>
    </dgm:pt>
    <dgm:pt modelId="{AA6DCEB5-77A6-4AC3-8214-450E9671883F}" type="sibTrans" cxnId="{E8F4F36B-66FC-4C80-B9C3-373217E13FFB}">
      <dgm:prSet/>
      <dgm:spPr/>
      <dgm:t>
        <a:bodyPr/>
        <a:lstStyle/>
        <a:p>
          <a:endParaRPr lang="en-GB"/>
        </a:p>
      </dgm:t>
    </dgm:pt>
    <dgm:pt modelId="{4A6C73C9-CB36-4593-B081-50996E603B1F}">
      <dgm:prSet phldrT="[Text]"/>
      <dgm:spPr/>
      <dgm:t>
        <a:bodyPr/>
        <a:lstStyle/>
        <a:p>
          <a:pPr algn="ctr"/>
          <a:r>
            <a:rPr lang="en-GB"/>
            <a:t>Is het medisch hulpmiddel in een ander land op de markt als een geneesmiddel ? </a:t>
          </a:r>
        </a:p>
      </dgm:t>
    </dgm:pt>
    <dgm:pt modelId="{AA8EB469-642B-4FAD-A177-086D0A952695}" type="parTrans" cxnId="{11E15E94-3243-4B2C-9A40-8A50FF8AFF1C}">
      <dgm:prSet/>
      <dgm:spPr/>
      <dgm:t>
        <a:bodyPr/>
        <a:lstStyle/>
        <a:p>
          <a:endParaRPr lang="en-GB"/>
        </a:p>
      </dgm:t>
    </dgm:pt>
    <dgm:pt modelId="{EE19D19C-0750-4CC5-BB44-4B0615BEC4E0}" type="sibTrans" cxnId="{11E15E94-3243-4B2C-9A40-8A50FF8AFF1C}">
      <dgm:prSet/>
      <dgm:spPr/>
      <dgm:t>
        <a:bodyPr/>
        <a:lstStyle/>
        <a:p>
          <a:endParaRPr lang="en-GB"/>
        </a:p>
      </dgm:t>
    </dgm:pt>
    <dgm:pt modelId="{185EA4A5-0A31-4E19-9C15-A18FA5427286}">
      <dgm:prSet phldrT="[Text]"/>
      <dgm:spPr/>
      <dgm:t>
        <a:bodyPr/>
        <a:lstStyle/>
        <a:p>
          <a:pPr algn="ctr"/>
          <a:r>
            <a:rPr lang="en-GB"/>
            <a:t>Heeft het medisch hulpmiddel een klassieke galenische vorm zoals een geneesmiddel ? </a:t>
          </a:r>
        </a:p>
      </dgm:t>
    </dgm:pt>
    <dgm:pt modelId="{C8053591-7836-4015-8FB2-6ACEE1CF22A1}" type="parTrans" cxnId="{4FF1A3B6-A184-469B-AF7E-686DAFFECB0D}">
      <dgm:prSet/>
      <dgm:spPr/>
      <dgm:t>
        <a:bodyPr/>
        <a:lstStyle/>
        <a:p>
          <a:endParaRPr lang="en-GB"/>
        </a:p>
      </dgm:t>
    </dgm:pt>
    <dgm:pt modelId="{F74F7BB3-103C-456F-9849-FFFB06E8D389}" type="sibTrans" cxnId="{4FF1A3B6-A184-469B-AF7E-686DAFFECB0D}">
      <dgm:prSet/>
      <dgm:spPr/>
      <dgm:t>
        <a:bodyPr/>
        <a:lstStyle/>
        <a:p>
          <a:endParaRPr lang="en-GB"/>
        </a:p>
      </dgm:t>
    </dgm:pt>
    <dgm:pt modelId="{07485954-29AC-4698-BF24-9E277FD7FF6B}">
      <dgm:prSet/>
      <dgm:spPr/>
      <dgm:t>
        <a:bodyPr/>
        <a:lstStyle/>
        <a:p>
          <a:pPr algn="ctr"/>
          <a:r>
            <a:rPr lang="en-GB"/>
            <a:t>Kan de consument de indruk hebben dat het een geneesmiddel  is?</a:t>
          </a:r>
        </a:p>
      </dgm:t>
    </dgm:pt>
    <dgm:pt modelId="{51376F84-58F3-469B-A514-C8247D58C930}" type="parTrans" cxnId="{52958C4A-79F6-49A5-BC44-FC6441F883E6}">
      <dgm:prSet/>
      <dgm:spPr/>
      <dgm:t>
        <a:bodyPr/>
        <a:lstStyle/>
        <a:p>
          <a:endParaRPr lang="en-GB"/>
        </a:p>
      </dgm:t>
    </dgm:pt>
    <dgm:pt modelId="{FB7029DD-52F2-42AE-B841-75AF342CCCAE}" type="sibTrans" cxnId="{52958C4A-79F6-49A5-BC44-FC6441F883E6}">
      <dgm:prSet/>
      <dgm:spPr/>
      <dgm:t>
        <a:bodyPr/>
        <a:lstStyle/>
        <a:p>
          <a:endParaRPr lang="en-GB"/>
        </a:p>
      </dgm:t>
    </dgm:pt>
    <dgm:pt modelId="{6B0FF219-A568-4633-A87D-2A85B64E85F8}">
      <dgm:prSet/>
      <dgm:spPr/>
      <dgm:t>
        <a:bodyPr/>
        <a:lstStyle/>
        <a:p>
          <a:r>
            <a:rPr lang="en-GB"/>
            <a:t>Is er op de markt een geneesmiddel met dezelfde  samenstelling en  vergelijkbare indicaties ? </a:t>
          </a:r>
        </a:p>
      </dgm:t>
    </dgm:pt>
    <dgm:pt modelId="{6630F8F1-AF4A-4E95-A524-EEE91066BFDE}" type="parTrans" cxnId="{17B9AF04-9027-4377-84EC-A4B1AEDD98FA}">
      <dgm:prSet/>
      <dgm:spPr/>
      <dgm:t>
        <a:bodyPr/>
        <a:lstStyle/>
        <a:p>
          <a:endParaRPr lang="en-GB"/>
        </a:p>
      </dgm:t>
    </dgm:pt>
    <dgm:pt modelId="{1DA9F310-A85B-4A44-B805-8B0BBE91A32B}" type="sibTrans" cxnId="{17B9AF04-9027-4377-84EC-A4B1AEDD98FA}">
      <dgm:prSet/>
      <dgm:spPr/>
      <dgm:t>
        <a:bodyPr/>
        <a:lstStyle/>
        <a:p>
          <a:endParaRPr lang="en-GB"/>
        </a:p>
      </dgm:t>
    </dgm:pt>
    <dgm:pt modelId="{60F47BBA-9DB8-4453-B764-D984F31D3BD6}">
      <dgm:prSet phldrT="[Text]"/>
      <dgm:spPr/>
      <dgm:t>
        <a:bodyPr/>
        <a:lstStyle/>
        <a:p>
          <a:pPr algn="ctr"/>
          <a:r>
            <a:rPr lang="en-GB"/>
            <a:t>Is het medisch hulpmiddel voordien vergund geweest als geneesmiddel ? </a:t>
          </a:r>
        </a:p>
      </dgm:t>
    </dgm:pt>
    <dgm:pt modelId="{8F4509B1-CD2B-494E-801A-FB22E9113354}" type="parTrans" cxnId="{5A41476D-5C2E-466F-89BE-50B72591262C}">
      <dgm:prSet/>
      <dgm:spPr/>
      <dgm:t>
        <a:bodyPr/>
        <a:lstStyle/>
        <a:p>
          <a:endParaRPr lang="en-GB"/>
        </a:p>
      </dgm:t>
    </dgm:pt>
    <dgm:pt modelId="{C285DC91-FDB6-43B3-B1B2-2C04F0BA177B}" type="sibTrans" cxnId="{5A41476D-5C2E-466F-89BE-50B72591262C}">
      <dgm:prSet/>
      <dgm:spPr/>
      <dgm:t>
        <a:bodyPr/>
        <a:lstStyle/>
        <a:p>
          <a:endParaRPr lang="en-GB"/>
        </a:p>
      </dgm:t>
    </dgm:pt>
    <dgm:pt modelId="{BCFDC831-56BE-4018-84BC-20AA0E1219A0}" type="pres">
      <dgm:prSet presAssocID="{93AC53CC-D587-461D-81F2-C280903B8D1B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131B4B6B-F58A-4E86-8CA3-4877B2BFCAE1}" type="pres">
      <dgm:prSet presAssocID="{7B78AEED-DEA8-45AB-916B-6F3507F7FEDF}" presName="centerShape" presStyleLbl="node0" presStyleIdx="0" presStyleCnt="1"/>
      <dgm:spPr/>
      <dgm:t>
        <a:bodyPr/>
        <a:lstStyle/>
        <a:p>
          <a:endParaRPr lang="en-GB"/>
        </a:p>
      </dgm:t>
    </dgm:pt>
    <dgm:pt modelId="{1BAB2A15-C506-42C2-A3E3-3F3637D378FE}" type="pres">
      <dgm:prSet presAssocID="{8F4509B1-CD2B-494E-801A-FB22E9113354}" presName="parTrans" presStyleLbl="bgSibTrans2D1" presStyleIdx="0" presStyleCnt="5"/>
      <dgm:spPr/>
      <dgm:t>
        <a:bodyPr/>
        <a:lstStyle/>
        <a:p>
          <a:endParaRPr lang="en-GB"/>
        </a:p>
      </dgm:t>
    </dgm:pt>
    <dgm:pt modelId="{E506C255-D2C7-4660-B7BE-27FC6BF20574}" type="pres">
      <dgm:prSet presAssocID="{60F47BBA-9DB8-4453-B764-D984F31D3BD6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E3679E2-F023-4F16-9726-57C54514DED5}" type="pres">
      <dgm:prSet presAssocID="{AA8EB469-642B-4FAD-A177-086D0A952695}" presName="parTrans" presStyleLbl="bgSibTrans2D1" presStyleIdx="1" presStyleCnt="5"/>
      <dgm:spPr/>
      <dgm:t>
        <a:bodyPr/>
        <a:lstStyle/>
        <a:p>
          <a:endParaRPr lang="en-GB"/>
        </a:p>
      </dgm:t>
    </dgm:pt>
    <dgm:pt modelId="{5E9BE6C4-8F25-4B03-BA92-CE1371228C2C}" type="pres">
      <dgm:prSet presAssocID="{4A6C73C9-CB36-4593-B081-50996E603B1F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CD905B7-87E1-49D3-ACD6-59DE037BA571}" type="pres">
      <dgm:prSet presAssocID="{C8053591-7836-4015-8FB2-6ACEE1CF22A1}" presName="parTrans" presStyleLbl="bgSibTrans2D1" presStyleIdx="2" presStyleCnt="5"/>
      <dgm:spPr/>
      <dgm:t>
        <a:bodyPr/>
        <a:lstStyle/>
        <a:p>
          <a:endParaRPr lang="en-GB"/>
        </a:p>
      </dgm:t>
    </dgm:pt>
    <dgm:pt modelId="{9C0C3FA0-3F61-4660-9B2F-8377C4E5EDF2}" type="pres">
      <dgm:prSet presAssocID="{185EA4A5-0A31-4E19-9C15-A18FA5427286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62260E4-01C3-4AF3-9BFF-6F8ECA7A6CBD}" type="pres">
      <dgm:prSet presAssocID="{51376F84-58F3-469B-A514-C8247D58C930}" presName="parTrans" presStyleLbl="bgSibTrans2D1" presStyleIdx="3" presStyleCnt="5"/>
      <dgm:spPr/>
      <dgm:t>
        <a:bodyPr/>
        <a:lstStyle/>
        <a:p>
          <a:endParaRPr lang="en-GB"/>
        </a:p>
      </dgm:t>
    </dgm:pt>
    <dgm:pt modelId="{3800D36B-9F44-4565-92B7-1AE06B349714}" type="pres">
      <dgm:prSet presAssocID="{07485954-29AC-4698-BF24-9E277FD7FF6B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B6424AC-6EBA-4C3E-996B-7D2CD46A5F52}" type="pres">
      <dgm:prSet presAssocID="{6630F8F1-AF4A-4E95-A524-EEE91066BFDE}" presName="parTrans" presStyleLbl="bgSibTrans2D1" presStyleIdx="4" presStyleCnt="5"/>
      <dgm:spPr/>
      <dgm:t>
        <a:bodyPr/>
        <a:lstStyle/>
        <a:p>
          <a:endParaRPr lang="en-GB"/>
        </a:p>
      </dgm:t>
    </dgm:pt>
    <dgm:pt modelId="{7D6AB95D-F9A3-4E88-B78B-75C6ACD1DB03}" type="pres">
      <dgm:prSet presAssocID="{6B0FF219-A568-4633-A87D-2A85B64E85F8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C7EA86ED-7280-4A1B-961F-410EE60CD2BD}" type="presOf" srcId="{51376F84-58F3-469B-A514-C8247D58C930}" destId="{B62260E4-01C3-4AF3-9BFF-6F8ECA7A6CBD}" srcOrd="0" destOrd="0" presId="urn:microsoft.com/office/officeart/2005/8/layout/radial4"/>
    <dgm:cxn modelId="{B2C1BAFC-BBA9-44CC-8846-136DDD602027}" type="presOf" srcId="{4A6C73C9-CB36-4593-B081-50996E603B1F}" destId="{5E9BE6C4-8F25-4B03-BA92-CE1371228C2C}" srcOrd="0" destOrd="0" presId="urn:microsoft.com/office/officeart/2005/8/layout/radial4"/>
    <dgm:cxn modelId="{4FF1A3B6-A184-469B-AF7E-686DAFFECB0D}" srcId="{7B78AEED-DEA8-45AB-916B-6F3507F7FEDF}" destId="{185EA4A5-0A31-4E19-9C15-A18FA5427286}" srcOrd="2" destOrd="0" parTransId="{C8053591-7836-4015-8FB2-6ACEE1CF22A1}" sibTransId="{F74F7BB3-103C-456F-9849-FFFB06E8D389}"/>
    <dgm:cxn modelId="{85436A4E-6947-46E4-A793-3C796D3246F7}" type="presOf" srcId="{AA8EB469-642B-4FAD-A177-086D0A952695}" destId="{EE3679E2-F023-4F16-9726-57C54514DED5}" srcOrd="0" destOrd="0" presId="urn:microsoft.com/office/officeart/2005/8/layout/radial4"/>
    <dgm:cxn modelId="{5A41476D-5C2E-466F-89BE-50B72591262C}" srcId="{7B78AEED-DEA8-45AB-916B-6F3507F7FEDF}" destId="{60F47BBA-9DB8-4453-B764-D984F31D3BD6}" srcOrd="0" destOrd="0" parTransId="{8F4509B1-CD2B-494E-801A-FB22E9113354}" sibTransId="{C285DC91-FDB6-43B3-B1B2-2C04F0BA177B}"/>
    <dgm:cxn modelId="{B1B09354-52C8-4DB1-ABC7-B74EBE18252F}" type="presOf" srcId="{C8053591-7836-4015-8FB2-6ACEE1CF22A1}" destId="{ECD905B7-87E1-49D3-ACD6-59DE037BA571}" srcOrd="0" destOrd="0" presId="urn:microsoft.com/office/officeart/2005/8/layout/radial4"/>
    <dgm:cxn modelId="{3C9FE51D-D096-4B1A-A8F0-0B4F2B0A4C84}" type="presOf" srcId="{07485954-29AC-4698-BF24-9E277FD7FF6B}" destId="{3800D36B-9F44-4565-92B7-1AE06B349714}" srcOrd="0" destOrd="0" presId="urn:microsoft.com/office/officeart/2005/8/layout/radial4"/>
    <dgm:cxn modelId="{E8F4F36B-66FC-4C80-B9C3-373217E13FFB}" srcId="{93AC53CC-D587-461D-81F2-C280903B8D1B}" destId="{7B78AEED-DEA8-45AB-916B-6F3507F7FEDF}" srcOrd="0" destOrd="0" parTransId="{F76AFF59-7766-45AA-B17F-93A9B6E3929A}" sibTransId="{AA6DCEB5-77A6-4AC3-8214-450E9671883F}"/>
    <dgm:cxn modelId="{52958C4A-79F6-49A5-BC44-FC6441F883E6}" srcId="{7B78AEED-DEA8-45AB-916B-6F3507F7FEDF}" destId="{07485954-29AC-4698-BF24-9E277FD7FF6B}" srcOrd="3" destOrd="0" parTransId="{51376F84-58F3-469B-A514-C8247D58C930}" sibTransId="{FB7029DD-52F2-42AE-B841-75AF342CCCAE}"/>
    <dgm:cxn modelId="{7EDDCADB-9D05-4DB9-822F-372727B95061}" type="presOf" srcId="{6B0FF219-A568-4633-A87D-2A85B64E85F8}" destId="{7D6AB95D-F9A3-4E88-B78B-75C6ACD1DB03}" srcOrd="0" destOrd="0" presId="urn:microsoft.com/office/officeart/2005/8/layout/radial4"/>
    <dgm:cxn modelId="{11E15E94-3243-4B2C-9A40-8A50FF8AFF1C}" srcId="{7B78AEED-DEA8-45AB-916B-6F3507F7FEDF}" destId="{4A6C73C9-CB36-4593-B081-50996E603B1F}" srcOrd="1" destOrd="0" parTransId="{AA8EB469-642B-4FAD-A177-086D0A952695}" sibTransId="{EE19D19C-0750-4CC5-BB44-4B0615BEC4E0}"/>
    <dgm:cxn modelId="{8BB17E30-FBE8-47B6-B30B-8E2201A4936B}" type="presOf" srcId="{7B78AEED-DEA8-45AB-916B-6F3507F7FEDF}" destId="{131B4B6B-F58A-4E86-8CA3-4877B2BFCAE1}" srcOrd="0" destOrd="0" presId="urn:microsoft.com/office/officeart/2005/8/layout/radial4"/>
    <dgm:cxn modelId="{47BF744A-65C5-49B7-8C55-5EF06C5B212C}" type="presOf" srcId="{60F47BBA-9DB8-4453-B764-D984F31D3BD6}" destId="{E506C255-D2C7-4660-B7BE-27FC6BF20574}" srcOrd="0" destOrd="0" presId="urn:microsoft.com/office/officeart/2005/8/layout/radial4"/>
    <dgm:cxn modelId="{17B9AF04-9027-4377-84EC-A4B1AEDD98FA}" srcId="{7B78AEED-DEA8-45AB-916B-6F3507F7FEDF}" destId="{6B0FF219-A568-4633-A87D-2A85B64E85F8}" srcOrd="4" destOrd="0" parTransId="{6630F8F1-AF4A-4E95-A524-EEE91066BFDE}" sibTransId="{1DA9F310-A85B-4A44-B805-8B0BBE91A32B}"/>
    <dgm:cxn modelId="{2A09AF83-ECE5-4A5D-AA93-9F3A670AF81C}" type="presOf" srcId="{8F4509B1-CD2B-494E-801A-FB22E9113354}" destId="{1BAB2A15-C506-42C2-A3E3-3F3637D378FE}" srcOrd="0" destOrd="0" presId="urn:microsoft.com/office/officeart/2005/8/layout/radial4"/>
    <dgm:cxn modelId="{A262D652-1C03-4EFC-A868-0C19C61CF6BB}" type="presOf" srcId="{6630F8F1-AF4A-4E95-A524-EEE91066BFDE}" destId="{DB6424AC-6EBA-4C3E-996B-7D2CD46A5F52}" srcOrd="0" destOrd="0" presId="urn:microsoft.com/office/officeart/2005/8/layout/radial4"/>
    <dgm:cxn modelId="{C4418518-6698-4400-B3F3-1145BF77AC4C}" type="presOf" srcId="{185EA4A5-0A31-4E19-9C15-A18FA5427286}" destId="{9C0C3FA0-3F61-4660-9B2F-8377C4E5EDF2}" srcOrd="0" destOrd="0" presId="urn:microsoft.com/office/officeart/2005/8/layout/radial4"/>
    <dgm:cxn modelId="{883364B4-AFCE-4B0B-907D-6ECDD1A7AAFE}" type="presOf" srcId="{93AC53CC-D587-461D-81F2-C280903B8D1B}" destId="{BCFDC831-56BE-4018-84BC-20AA0E1219A0}" srcOrd="0" destOrd="0" presId="urn:microsoft.com/office/officeart/2005/8/layout/radial4"/>
    <dgm:cxn modelId="{FFF2EE8D-5367-46E1-A746-C6823F9E7952}" type="presParOf" srcId="{BCFDC831-56BE-4018-84BC-20AA0E1219A0}" destId="{131B4B6B-F58A-4E86-8CA3-4877B2BFCAE1}" srcOrd="0" destOrd="0" presId="urn:microsoft.com/office/officeart/2005/8/layout/radial4"/>
    <dgm:cxn modelId="{8E4B74BB-9275-4A84-8F77-F9A48DE75DFA}" type="presParOf" srcId="{BCFDC831-56BE-4018-84BC-20AA0E1219A0}" destId="{1BAB2A15-C506-42C2-A3E3-3F3637D378FE}" srcOrd="1" destOrd="0" presId="urn:microsoft.com/office/officeart/2005/8/layout/radial4"/>
    <dgm:cxn modelId="{304DDFB0-A2DE-423C-B51D-2831ED077D94}" type="presParOf" srcId="{BCFDC831-56BE-4018-84BC-20AA0E1219A0}" destId="{E506C255-D2C7-4660-B7BE-27FC6BF20574}" srcOrd="2" destOrd="0" presId="urn:microsoft.com/office/officeart/2005/8/layout/radial4"/>
    <dgm:cxn modelId="{8033CC77-889D-450B-BC9D-7FBE5F222F62}" type="presParOf" srcId="{BCFDC831-56BE-4018-84BC-20AA0E1219A0}" destId="{EE3679E2-F023-4F16-9726-57C54514DED5}" srcOrd="3" destOrd="0" presId="urn:microsoft.com/office/officeart/2005/8/layout/radial4"/>
    <dgm:cxn modelId="{8CD060BB-58DB-4321-AEFC-A6DB4B29ADE5}" type="presParOf" srcId="{BCFDC831-56BE-4018-84BC-20AA0E1219A0}" destId="{5E9BE6C4-8F25-4B03-BA92-CE1371228C2C}" srcOrd="4" destOrd="0" presId="urn:microsoft.com/office/officeart/2005/8/layout/radial4"/>
    <dgm:cxn modelId="{F03D3C72-8D41-4977-8473-3562179E5BA6}" type="presParOf" srcId="{BCFDC831-56BE-4018-84BC-20AA0E1219A0}" destId="{ECD905B7-87E1-49D3-ACD6-59DE037BA571}" srcOrd="5" destOrd="0" presId="urn:microsoft.com/office/officeart/2005/8/layout/radial4"/>
    <dgm:cxn modelId="{089BF473-92F8-4FC5-AA25-792591ECDCBB}" type="presParOf" srcId="{BCFDC831-56BE-4018-84BC-20AA0E1219A0}" destId="{9C0C3FA0-3F61-4660-9B2F-8377C4E5EDF2}" srcOrd="6" destOrd="0" presId="urn:microsoft.com/office/officeart/2005/8/layout/radial4"/>
    <dgm:cxn modelId="{1EA04880-3850-41D7-8848-A0F77E8F9B39}" type="presParOf" srcId="{BCFDC831-56BE-4018-84BC-20AA0E1219A0}" destId="{B62260E4-01C3-4AF3-9BFF-6F8ECA7A6CBD}" srcOrd="7" destOrd="0" presId="urn:microsoft.com/office/officeart/2005/8/layout/radial4"/>
    <dgm:cxn modelId="{01C1392B-7E0E-4C5C-B1DC-1154D01D8A62}" type="presParOf" srcId="{BCFDC831-56BE-4018-84BC-20AA0E1219A0}" destId="{3800D36B-9F44-4565-92B7-1AE06B349714}" srcOrd="8" destOrd="0" presId="urn:microsoft.com/office/officeart/2005/8/layout/radial4"/>
    <dgm:cxn modelId="{B5F75AFC-D25B-4F2F-A889-61070850EF61}" type="presParOf" srcId="{BCFDC831-56BE-4018-84BC-20AA0E1219A0}" destId="{DB6424AC-6EBA-4C3E-996B-7D2CD46A5F52}" srcOrd="9" destOrd="0" presId="urn:microsoft.com/office/officeart/2005/8/layout/radial4"/>
    <dgm:cxn modelId="{FADFE4D5-35BF-4AE7-BAA5-DCBBF40BBB54}" type="presParOf" srcId="{BCFDC831-56BE-4018-84BC-20AA0E1219A0}" destId="{7D6AB95D-F9A3-4E88-B78B-75C6ACD1DB03}" srcOrd="10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31B4B6B-F58A-4E86-8CA3-4877B2BFCAE1}">
      <dsp:nvSpPr>
        <dsp:cNvPr id="0" name=""/>
        <dsp:cNvSpPr/>
      </dsp:nvSpPr>
      <dsp:spPr>
        <a:xfrm>
          <a:off x="2108587" y="2554892"/>
          <a:ext cx="1461326" cy="146132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/>
            <a:t>Categorie 1.5</a:t>
          </a:r>
        </a:p>
      </dsp:txBody>
      <dsp:txXfrm>
        <a:off x="2322593" y="2768898"/>
        <a:ext cx="1033314" cy="1033314"/>
      </dsp:txXfrm>
    </dsp:sp>
    <dsp:sp modelId="{1BAB2A15-C506-42C2-A3E3-3F3637D378FE}">
      <dsp:nvSpPr>
        <dsp:cNvPr id="0" name=""/>
        <dsp:cNvSpPr/>
      </dsp:nvSpPr>
      <dsp:spPr>
        <a:xfrm rot="10800000">
          <a:off x="694564" y="3077317"/>
          <a:ext cx="1336250" cy="416478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506C255-D2C7-4660-B7BE-27FC6BF20574}">
      <dsp:nvSpPr>
        <dsp:cNvPr id="0" name=""/>
        <dsp:cNvSpPr/>
      </dsp:nvSpPr>
      <dsp:spPr>
        <a:xfrm>
          <a:off x="434" y="2730252"/>
          <a:ext cx="1388260" cy="111060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Is het medisch hulpmiddel voordien vergund geweest als geneesmiddel ? </a:t>
          </a:r>
        </a:p>
      </dsp:txBody>
      <dsp:txXfrm>
        <a:off x="32963" y="2762781"/>
        <a:ext cx="1323202" cy="1045550"/>
      </dsp:txXfrm>
    </dsp:sp>
    <dsp:sp modelId="{EE3679E2-F023-4F16-9726-57C54514DED5}">
      <dsp:nvSpPr>
        <dsp:cNvPr id="0" name=""/>
        <dsp:cNvSpPr/>
      </dsp:nvSpPr>
      <dsp:spPr>
        <a:xfrm rot="13500000">
          <a:off x="1127039" y="2033231"/>
          <a:ext cx="1336250" cy="416478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E9BE6C4-8F25-4B03-BA92-CE1371228C2C}">
      <dsp:nvSpPr>
        <dsp:cNvPr id="0" name=""/>
        <dsp:cNvSpPr/>
      </dsp:nvSpPr>
      <dsp:spPr>
        <a:xfrm>
          <a:off x="628598" y="1213730"/>
          <a:ext cx="1388260" cy="111060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Is het medisch hulpmiddel in een ander land op de markt als een geneesmiddel ? </a:t>
          </a:r>
        </a:p>
      </dsp:txBody>
      <dsp:txXfrm>
        <a:off x="661127" y="1246259"/>
        <a:ext cx="1323202" cy="1045550"/>
      </dsp:txXfrm>
    </dsp:sp>
    <dsp:sp modelId="{ECD905B7-87E1-49D3-ACD6-59DE037BA571}">
      <dsp:nvSpPr>
        <dsp:cNvPr id="0" name=""/>
        <dsp:cNvSpPr/>
      </dsp:nvSpPr>
      <dsp:spPr>
        <a:xfrm rot="16200000">
          <a:off x="2171125" y="1600757"/>
          <a:ext cx="1336250" cy="416478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C0C3FA0-3F61-4660-9B2F-8377C4E5EDF2}">
      <dsp:nvSpPr>
        <dsp:cNvPr id="0" name=""/>
        <dsp:cNvSpPr/>
      </dsp:nvSpPr>
      <dsp:spPr>
        <a:xfrm>
          <a:off x="2145120" y="585566"/>
          <a:ext cx="1388260" cy="111060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Heeft het medisch hulpmiddel een klassieke galenische vorm zoals een geneesmiddel ? </a:t>
          </a:r>
        </a:p>
      </dsp:txBody>
      <dsp:txXfrm>
        <a:off x="2177649" y="618095"/>
        <a:ext cx="1323202" cy="1045550"/>
      </dsp:txXfrm>
    </dsp:sp>
    <dsp:sp modelId="{B62260E4-01C3-4AF3-9BFF-6F8ECA7A6CBD}">
      <dsp:nvSpPr>
        <dsp:cNvPr id="0" name=""/>
        <dsp:cNvSpPr/>
      </dsp:nvSpPr>
      <dsp:spPr>
        <a:xfrm rot="18900000">
          <a:off x="3215210" y="2033231"/>
          <a:ext cx="1336250" cy="416478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800D36B-9F44-4565-92B7-1AE06B349714}">
      <dsp:nvSpPr>
        <dsp:cNvPr id="0" name=""/>
        <dsp:cNvSpPr/>
      </dsp:nvSpPr>
      <dsp:spPr>
        <a:xfrm>
          <a:off x="3661642" y="1213730"/>
          <a:ext cx="1388260" cy="111060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Kan de consument de indruk hebben dat het een geneesmiddel  is?</a:t>
          </a:r>
        </a:p>
      </dsp:txBody>
      <dsp:txXfrm>
        <a:off x="3694171" y="1246259"/>
        <a:ext cx="1323202" cy="1045550"/>
      </dsp:txXfrm>
    </dsp:sp>
    <dsp:sp modelId="{DB6424AC-6EBA-4C3E-996B-7D2CD46A5F52}">
      <dsp:nvSpPr>
        <dsp:cNvPr id="0" name=""/>
        <dsp:cNvSpPr/>
      </dsp:nvSpPr>
      <dsp:spPr>
        <a:xfrm>
          <a:off x="3647685" y="3077317"/>
          <a:ext cx="1336250" cy="416478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D6AB95D-F9A3-4E88-B78B-75C6ACD1DB03}">
      <dsp:nvSpPr>
        <dsp:cNvPr id="0" name=""/>
        <dsp:cNvSpPr/>
      </dsp:nvSpPr>
      <dsp:spPr>
        <a:xfrm>
          <a:off x="4289805" y="2730252"/>
          <a:ext cx="1388260" cy="111060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Is er op de markt een geneesmiddel met dezelfde  samenstelling en  vergelijkbare indicaties ? </a:t>
          </a:r>
        </a:p>
      </dsp:txBody>
      <dsp:txXfrm>
        <a:off x="4322334" y="2762781"/>
        <a:ext cx="1323202" cy="10455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AFMPS-FAGG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Meulders Frederique</dc:creator>
  <cp:keywords/>
  <dc:description/>
  <cp:lastModifiedBy>Dieu</cp:lastModifiedBy>
  <cp:revision>2</cp:revision>
  <cp:lastPrinted>2016-10-27T12:28:00Z</cp:lastPrinted>
  <dcterms:created xsi:type="dcterms:W3CDTF">2017-02-08T16:23:00Z</dcterms:created>
  <dcterms:modified xsi:type="dcterms:W3CDTF">2017-02-08T16:23:00Z</dcterms:modified>
</cp:coreProperties>
</file>