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B912" w14:textId="7CEBB30B" w:rsidR="00511421" w:rsidRPr="00727E9A" w:rsidRDefault="004B5AE9" w:rsidP="00E74103">
      <w:pPr>
        <w:pStyle w:val="Titre1"/>
        <w:spacing w:line="240" w:lineRule="auto"/>
        <w:jc w:val="center"/>
        <w:rPr>
          <w:rFonts w:ascii="Verdana" w:hAnsi="Verdana"/>
          <w:b/>
          <w:bCs/>
          <w:caps/>
          <w:sz w:val="24"/>
          <w:szCs w:val="24"/>
          <w:u w:val="none"/>
          <w:lang w:val="en-GB"/>
        </w:rPr>
      </w:pPr>
      <w:r w:rsidRPr="00727E9A">
        <w:rPr>
          <w:rFonts w:ascii="Verdana" w:hAnsi="Verdana"/>
          <w:b/>
          <w:bCs/>
          <w:sz w:val="24"/>
          <w:szCs w:val="24"/>
          <w:u w:val="none"/>
          <w:lang w:val="en-GB"/>
        </w:rPr>
        <w:t>Application for a parallel import marketing authorisation</w:t>
      </w:r>
    </w:p>
    <w:p w14:paraId="1DDDBC36" w14:textId="2BB43E71" w:rsidR="00511421" w:rsidRDefault="004B5AE9" w:rsidP="00E74103">
      <w:pPr>
        <w:pStyle w:val="Titre1"/>
        <w:spacing w:line="240" w:lineRule="auto"/>
        <w:jc w:val="center"/>
        <w:rPr>
          <w:rFonts w:ascii="Verdana" w:hAnsi="Verdana"/>
          <w:b/>
          <w:caps/>
          <w:sz w:val="24"/>
          <w:szCs w:val="24"/>
          <w:u w:val="none"/>
          <w:lang w:val="en-GB"/>
        </w:rPr>
      </w:pPr>
      <w:r>
        <w:rPr>
          <w:rFonts w:ascii="Verdana" w:hAnsi="Verdana"/>
          <w:b/>
          <w:sz w:val="24"/>
          <w:szCs w:val="24"/>
          <w:u w:val="none"/>
          <w:lang w:val="en-GB"/>
        </w:rPr>
        <w:t>f</w:t>
      </w:r>
      <w:r w:rsidRPr="00727E9A">
        <w:rPr>
          <w:rFonts w:ascii="Verdana" w:hAnsi="Verdana"/>
          <w:b/>
          <w:sz w:val="24"/>
          <w:szCs w:val="24"/>
          <w:u w:val="none"/>
          <w:lang w:val="en-GB"/>
        </w:rPr>
        <w:t xml:space="preserve">or a medicinal product for </w:t>
      </w:r>
      <w:r>
        <w:rPr>
          <w:rFonts w:ascii="Verdana" w:hAnsi="Verdana"/>
          <w:b/>
          <w:sz w:val="24"/>
          <w:szCs w:val="24"/>
          <w:u w:val="none"/>
          <w:lang w:val="en-GB"/>
        </w:rPr>
        <w:t>veterinary</w:t>
      </w:r>
      <w:r w:rsidR="00E36A2D" w:rsidRPr="00727E9A">
        <w:rPr>
          <w:rFonts w:ascii="Verdana" w:hAnsi="Verdana"/>
          <w:b/>
          <w:caps/>
          <w:sz w:val="24"/>
          <w:szCs w:val="24"/>
          <w:u w:val="none"/>
          <w:lang w:val="en-GB"/>
        </w:rPr>
        <w:t xml:space="preserve"> </w:t>
      </w:r>
      <w:r w:rsidRPr="00727E9A">
        <w:rPr>
          <w:rFonts w:ascii="Verdana" w:hAnsi="Verdana"/>
          <w:b/>
          <w:sz w:val="24"/>
          <w:szCs w:val="24"/>
          <w:u w:val="none"/>
          <w:lang w:val="en-GB"/>
        </w:rPr>
        <w:t>use</w:t>
      </w:r>
    </w:p>
    <w:p w14:paraId="5E8A20D5" w14:textId="77777777" w:rsidR="00CF2B9A" w:rsidRPr="00CF2B9A" w:rsidRDefault="00CF2B9A" w:rsidP="00CF2B9A">
      <w:pPr>
        <w:rPr>
          <w:rFonts w:ascii="Verdana" w:hAnsi="Verdana"/>
          <w:sz w:val="20"/>
        </w:rPr>
      </w:pPr>
    </w:p>
    <w:p w14:paraId="741A7493" w14:textId="77777777" w:rsidR="00727E9A" w:rsidRPr="00727E9A" w:rsidRDefault="00727E9A" w:rsidP="00727E9A">
      <w:pPr>
        <w:rPr>
          <w:rFonts w:ascii="Verdana" w:hAnsi="Verdana"/>
          <w:sz w:val="2"/>
          <w:szCs w:val="2"/>
        </w:rPr>
      </w:pPr>
    </w:p>
    <w:p w14:paraId="35F72C81" w14:textId="77777777" w:rsidR="00511421" w:rsidRPr="00CF2B9A" w:rsidRDefault="00511421" w:rsidP="00E74103">
      <w:pPr>
        <w:pBdr>
          <w:top w:val="single" w:sz="4" w:space="1" w:color="auto"/>
        </w:pBdr>
        <w:rPr>
          <w:rFonts w:ascii="Verdana" w:hAnsi="Verdana"/>
          <w:sz w:val="20"/>
        </w:rPr>
      </w:pPr>
    </w:p>
    <w:p w14:paraId="66732980" w14:textId="77777777" w:rsidR="00511421" w:rsidRPr="004B5AE9" w:rsidRDefault="00511421" w:rsidP="00E74103">
      <w:pPr>
        <w:jc w:val="both"/>
        <w:rPr>
          <w:rFonts w:ascii="Verdana" w:hAnsi="Verdana"/>
          <w:sz w:val="20"/>
        </w:rPr>
        <w:sectPr w:rsidR="00511421" w:rsidRPr="004B5AE9" w:rsidSect="00E74103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662" w:gutter="0"/>
          <w:paperSrc w:first="257" w:other="257"/>
          <w:cols w:space="720"/>
          <w:noEndnote/>
          <w:docGrid w:linePitch="326"/>
        </w:sectPr>
      </w:pPr>
      <w:r w:rsidRPr="004B5AE9">
        <w:rPr>
          <w:rFonts w:ascii="Verdana" w:hAnsi="Verdana"/>
          <w:sz w:val="20"/>
        </w:rPr>
        <w:t xml:space="preserve">Could you please </w:t>
      </w:r>
      <w:r w:rsidRPr="004B5AE9">
        <w:rPr>
          <w:rFonts w:ascii="Verdana" w:hAnsi="Verdana"/>
          <w:b/>
          <w:sz w:val="20"/>
        </w:rPr>
        <w:t>type</w:t>
      </w:r>
      <w:r w:rsidRPr="004B5AE9">
        <w:rPr>
          <w:rFonts w:ascii="Verdana" w:hAnsi="Verdana"/>
          <w:sz w:val="20"/>
        </w:rPr>
        <w:t xml:space="preserve"> the requested information, </w:t>
      </w:r>
      <w:r w:rsidRPr="004B5AE9">
        <w:rPr>
          <w:rFonts w:ascii="Verdana" w:hAnsi="Verdana"/>
          <w:b/>
          <w:sz w:val="20"/>
        </w:rPr>
        <w:t>sign</w:t>
      </w:r>
      <w:r w:rsidRPr="004B5AE9">
        <w:rPr>
          <w:rFonts w:ascii="Verdana" w:hAnsi="Verdana"/>
          <w:sz w:val="20"/>
        </w:rPr>
        <w:t xml:space="preserve"> the form and add it to the electronic submission of the dossier.</w:t>
      </w:r>
      <w:r w:rsidRPr="004B5AE9" w:rsidDel="00C977E5">
        <w:rPr>
          <w:rFonts w:ascii="Verdana" w:hAnsi="Verdana"/>
          <w:sz w:val="20"/>
        </w:rPr>
        <w:t xml:space="preserve"> </w:t>
      </w:r>
    </w:p>
    <w:p w14:paraId="6B0C0F21" w14:textId="77777777" w:rsidR="00511421" w:rsidRPr="004B5AE9" w:rsidRDefault="00511421" w:rsidP="00E74103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11421" w:rsidRPr="004B5AE9" w14:paraId="6FB22582" w14:textId="77777777" w:rsidTr="00CA1B1A">
        <w:trPr>
          <w:cantSplit/>
        </w:trPr>
        <w:tc>
          <w:tcPr>
            <w:tcW w:w="9855" w:type="dxa"/>
            <w:tcBorders>
              <w:top w:val="double" w:sz="6" w:space="0" w:color="auto"/>
              <w:bottom w:val="double" w:sz="6" w:space="0" w:color="auto"/>
            </w:tcBorders>
          </w:tcPr>
          <w:p w14:paraId="48AD59F3" w14:textId="77777777" w:rsidR="00511421" w:rsidRPr="004B5AE9" w:rsidRDefault="00511421" w:rsidP="00E74103">
            <w:pPr>
              <w:pStyle w:val="Titre3"/>
              <w:spacing w:before="0"/>
              <w:rPr>
                <w:rFonts w:ascii="Verdana" w:hAnsi="Verdana"/>
                <w:sz w:val="20"/>
                <w:lang w:val="en-GB"/>
              </w:rPr>
            </w:pPr>
            <w:r w:rsidRPr="004B5AE9">
              <w:rPr>
                <w:rFonts w:ascii="Verdana" w:hAnsi="Verdana"/>
                <w:sz w:val="20"/>
                <w:lang w:val="en-GB"/>
              </w:rPr>
              <w:t>1. Procedure</w:t>
            </w:r>
          </w:p>
          <w:p w14:paraId="3D60ADF2" w14:textId="77777777" w:rsidR="00511421" w:rsidRPr="004B5AE9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0"/>
              </w:rPr>
            </w:pPr>
          </w:p>
          <w:p w14:paraId="40FE019E" w14:textId="77777777" w:rsidR="00511421" w:rsidRPr="004B5AE9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="00D30974" w:rsidRPr="004B5AE9">
              <w:rPr>
                <w:rFonts w:ascii="Verdana" w:hAnsi="Verdana"/>
                <w:sz w:val="20"/>
              </w:rPr>
              <w:tab/>
              <w:t xml:space="preserve">  </w:t>
            </w:r>
            <w:r w:rsidRPr="004B5AE9">
              <w:rPr>
                <w:rFonts w:ascii="Verdana" w:hAnsi="Verdana"/>
                <w:sz w:val="20"/>
              </w:rPr>
              <w:t>Appl</w:t>
            </w:r>
            <w:r w:rsidR="00D30974" w:rsidRPr="004B5AE9">
              <w:rPr>
                <w:rFonts w:ascii="Verdana" w:hAnsi="Verdana"/>
                <w:sz w:val="20"/>
              </w:rPr>
              <w:t>ication for a marketing Authoris</w:t>
            </w:r>
            <w:r w:rsidRPr="004B5AE9">
              <w:rPr>
                <w:rFonts w:ascii="Verdana" w:hAnsi="Verdana"/>
                <w:sz w:val="20"/>
              </w:rPr>
              <w:t>ation of Parallel Import</w:t>
            </w:r>
          </w:p>
          <w:p w14:paraId="6B90E908" w14:textId="77777777" w:rsidR="00511421" w:rsidRPr="004B5AE9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 Renewal of a Marketing Authori</w:t>
            </w:r>
            <w:r w:rsidR="00D30974" w:rsidRPr="004B5AE9">
              <w:rPr>
                <w:rFonts w:ascii="Verdana" w:hAnsi="Verdana"/>
                <w:sz w:val="20"/>
              </w:rPr>
              <w:t>s</w:t>
            </w:r>
            <w:r w:rsidRPr="004B5AE9">
              <w:rPr>
                <w:rFonts w:ascii="Verdana" w:hAnsi="Verdana"/>
                <w:sz w:val="20"/>
              </w:rPr>
              <w:t>ation of Parallel Import</w:t>
            </w:r>
          </w:p>
          <w:p w14:paraId="3148C18E" w14:textId="77777777" w:rsidR="00511421" w:rsidRPr="004B5AE9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 Variation of a Marketing A</w:t>
            </w:r>
            <w:r w:rsidR="00D30974" w:rsidRPr="004B5AE9">
              <w:rPr>
                <w:rFonts w:ascii="Verdana" w:hAnsi="Verdana"/>
                <w:sz w:val="20"/>
              </w:rPr>
              <w:t>uthoris</w:t>
            </w:r>
            <w:r w:rsidRPr="004B5AE9">
              <w:rPr>
                <w:rFonts w:ascii="Verdana" w:hAnsi="Verdana"/>
                <w:sz w:val="20"/>
              </w:rPr>
              <w:t>ation of Parallel Import</w:t>
            </w:r>
          </w:p>
          <w:p w14:paraId="4F3642EC" w14:textId="77777777" w:rsidR="00511421" w:rsidRPr="004B5AE9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2055DAE6" w14:textId="77777777" w:rsidR="00511421" w:rsidRPr="004B5AE9" w:rsidRDefault="00511421" w:rsidP="00E74103">
      <w:pPr>
        <w:ind w:right="-61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11421" w:rsidRPr="004B5AE9" w14:paraId="6E19514E" w14:textId="77777777" w:rsidTr="00CA1B1A">
        <w:trPr>
          <w:cantSplit/>
        </w:trPr>
        <w:tc>
          <w:tcPr>
            <w:tcW w:w="9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BB67F9" w14:textId="77777777" w:rsidR="00511421" w:rsidRPr="004B5AE9" w:rsidRDefault="00511421" w:rsidP="00E74103">
            <w:pPr>
              <w:pStyle w:val="Titre3"/>
              <w:spacing w:before="0"/>
              <w:rPr>
                <w:rFonts w:ascii="Verdana" w:hAnsi="Verdana"/>
                <w:sz w:val="20"/>
                <w:lang w:val="en-GB"/>
              </w:rPr>
            </w:pPr>
            <w:r w:rsidRPr="004B5AE9">
              <w:rPr>
                <w:rFonts w:ascii="Verdana" w:hAnsi="Verdana"/>
                <w:sz w:val="20"/>
                <w:lang w:val="en-GB"/>
              </w:rPr>
              <w:t>2. Administrative Data</w:t>
            </w:r>
          </w:p>
          <w:p w14:paraId="68907AB2" w14:textId="77777777" w:rsidR="00511421" w:rsidRPr="004B5AE9" w:rsidRDefault="00511421" w:rsidP="00E74103">
            <w:pPr>
              <w:pStyle w:val="Titre1"/>
              <w:spacing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09BFE432" w14:textId="77777777" w:rsidR="00511421" w:rsidRPr="00AF5E08" w:rsidRDefault="00511421" w:rsidP="00E74103">
            <w:pPr>
              <w:pStyle w:val="Titre1"/>
              <w:spacing w:line="240" w:lineRule="auto"/>
              <w:rPr>
                <w:rFonts w:ascii="Verdana" w:hAnsi="Verdana"/>
                <w:b/>
                <w:sz w:val="20"/>
                <w:u w:val="none"/>
                <w:lang w:val="en-GB"/>
              </w:rPr>
            </w:pPr>
            <w:r w:rsidRPr="00AF5E08">
              <w:rPr>
                <w:rFonts w:ascii="Verdana" w:hAnsi="Verdana"/>
                <w:b/>
                <w:sz w:val="20"/>
                <w:u w:val="none"/>
                <w:lang w:val="en-GB"/>
              </w:rPr>
              <w:t>2.1. Parallel Import Authorisation Holder (Parallel Importer)</w:t>
            </w:r>
          </w:p>
          <w:p w14:paraId="21A20A5D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Name: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60744E1A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Address:</w:t>
            </w:r>
          </w:p>
          <w:p w14:paraId="68E51DC0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38B33494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4DF4E5D6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Contact Person: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472214F0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Phone number: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                        </w:t>
            </w:r>
          </w:p>
          <w:p w14:paraId="018A1EFF" w14:textId="77777777" w:rsidR="00511421" w:rsidRPr="004B5AE9" w:rsidRDefault="00D30974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e</w:t>
            </w:r>
            <w:r w:rsidR="00511421" w:rsidRPr="004B5AE9">
              <w:rPr>
                <w:rFonts w:ascii="Verdana" w:hAnsi="Verdana"/>
                <w:sz w:val="20"/>
              </w:rPr>
              <w:t xml:space="preserve">mail: </w:t>
            </w:r>
            <w:r w:rsidR="00511421"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421"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="00511421" w:rsidRPr="004B5AE9">
              <w:rPr>
                <w:rFonts w:ascii="Verdana" w:hAnsi="Verdana"/>
                <w:sz w:val="20"/>
              </w:rPr>
            </w:r>
            <w:r w:rsidR="00511421" w:rsidRPr="004B5AE9">
              <w:rPr>
                <w:rFonts w:ascii="Verdana" w:hAnsi="Verdana"/>
                <w:sz w:val="20"/>
              </w:rPr>
              <w:fldChar w:fldCharType="separate"/>
            </w:r>
            <w:r w:rsidR="00511421" w:rsidRPr="004B5AE9">
              <w:rPr>
                <w:rFonts w:ascii="Verdana" w:hAnsi="Verdana"/>
                <w:noProof/>
                <w:sz w:val="20"/>
              </w:rPr>
              <w:t> </w:t>
            </w:r>
            <w:r w:rsidR="00511421" w:rsidRPr="004B5AE9">
              <w:rPr>
                <w:rFonts w:ascii="Verdana" w:hAnsi="Verdana"/>
                <w:noProof/>
                <w:sz w:val="20"/>
              </w:rPr>
              <w:t> </w:t>
            </w:r>
            <w:r w:rsidR="00511421" w:rsidRPr="004B5AE9">
              <w:rPr>
                <w:rFonts w:ascii="Verdana" w:hAnsi="Verdana"/>
                <w:noProof/>
                <w:sz w:val="20"/>
              </w:rPr>
              <w:t> </w:t>
            </w:r>
            <w:r w:rsidR="00511421" w:rsidRPr="004B5AE9">
              <w:rPr>
                <w:rFonts w:ascii="Verdana" w:hAnsi="Verdana"/>
                <w:noProof/>
                <w:sz w:val="20"/>
              </w:rPr>
              <w:t> </w:t>
            </w:r>
            <w:r w:rsidR="00511421" w:rsidRPr="004B5AE9">
              <w:rPr>
                <w:rFonts w:ascii="Verdana" w:hAnsi="Verdana"/>
                <w:noProof/>
                <w:sz w:val="20"/>
              </w:rPr>
              <w:t> </w:t>
            </w:r>
            <w:r w:rsidR="00511421" w:rsidRPr="004B5AE9">
              <w:rPr>
                <w:rFonts w:ascii="Verdana" w:hAnsi="Verdana"/>
                <w:sz w:val="20"/>
              </w:rPr>
              <w:fldChar w:fldCharType="end"/>
            </w:r>
          </w:p>
          <w:p w14:paraId="2AD3CE04" w14:textId="77777777" w:rsidR="00295DA6" w:rsidRPr="004B5AE9" w:rsidRDefault="00295DA6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Authorisation number: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1A933DD5" w14:textId="77777777" w:rsidR="00CA1B1A" w:rsidRPr="004B5AE9" w:rsidRDefault="00CA1B1A" w:rsidP="00E74103">
            <w:pPr>
              <w:rPr>
                <w:rFonts w:ascii="Verdana" w:hAnsi="Verdana"/>
                <w:sz w:val="20"/>
              </w:rPr>
            </w:pPr>
          </w:p>
          <w:p w14:paraId="1DB7D335" w14:textId="77777777" w:rsidR="00CA1B1A" w:rsidRPr="00AF5E08" w:rsidRDefault="00CA1B1A" w:rsidP="00E74103">
            <w:pPr>
              <w:rPr>
                <w:rFonts w:ascii="Verdana" w:hAnsi="Verdana"/>
                <w:b/>
                <w:sz w:val="20"/>
              </w:rPr>
            </w:pPr>
            <w:r w:rsidRPr="00AF5E08">
              <w:rPr>
                <w:rFonts w:ascii="Verdana" w:hAnsi="Verdana"/>
                <w:b/>
                <w:sz w:val="20"/>
              </w:rPr>
              <w:t>2.2 Contact Person for Pharmacovigilance</w:t>
            </w:r>
          </w:p>
          <w:p w14:paraId="302E6AA4" w14:textId="77777777" w:rsidR="00CA1B1A" w:rsidRPr="004B5AE9" w:rsidRDefault="00CA1B1A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Name: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7FBDD141" w14:textId="77777777" w:rsidR="00CA1B1A" w:rsidRPr="004B5AE9" w:rsidRDefault="00CA1B1A" w:rsidP="00CA1B1A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Phone number: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                        </w:t>
            </w:r>
          </w:p>
          <w:p w14:paraId="3011B199" w14:textId="77777777" w:rsidR="00CA1B1A" w:rsidRPr="004B5AE9" w:rsidRDefault="00CA1B1A" w:rsidP="00CA1B1A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Email: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31D709EF" w14:textId="77777777" w:rsidR="00CA1B1A" w:rsidRPr="004B5AE9" w:rsidRDefault="00CA1B1A" w:rsidP="00E74103">
            <w:pPr>
              <w:rPr>
                <w:rFonts w:ascii="Verdana" w:hAnsi="Verdana"/>
                <w:sz w:val="20"/>
              </w:rPr>
            </w:pPr>
          </w:p>
          <w:p w14:paraId="21A4D704" w14:textId="5CEE529C" w:rsidR="00511421" w:rsidRPr="00AF5E08" w:rsidRDefault="00511421" w:rsidP="00E74103">
            <w:pPr>
              <w:keepNext/>
              <w:outlineLvl w:val="0"/>
              <w:rPr>
                <w:rFonts w:ascii="Verdana" w:hAnsi="Verdana"/>
                <w:b/>
                <w:sz w:val="20"/>
              </w:rPr>
            </w:pPr>
            <w:r w:rsidRPr="00AF5E08">
              <w:rPr>
                <w:rFonts w:ascii="Verdana" w:hAnsi="Verdana"/>
                <w:b/>
                <w:sz w:val="20"/>
              </w:rPr>
              <w:t>2.</w:t>
            </w:r>
            <w:r w:rsidR="00CA1B1A" w:rsidRPr="00AF5E08">
              <w:rPr>
                <w:rFonts w:ascii="Verdana" w:hAnsi="Verdana"/>
                <w:b/>
                <w:sz w:val="20"/>
              </w:rPr>
              <w:t>3</w:t>
            </w:r>
            <w:r w:rsidRPr="00AF5E08">
              <w:rPr>
                <w:rFonts w:ascii="Verdana" w:hAnsi="Verdana"/>
                <w:b/>
                <w:sz w:val="20"/>
              </w:rPr>
              <w:t>. Contact Person for Information</w:t>
            </w:r>
          </w:p>
          <w:p w14:paraId="4BD968FA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Name: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6E9D2552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Phone number: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                        </w:t>
            </w:r>
          </w:p>
          <w:p w14:paraId="1DADA736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Email: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29F4962A" w14:textId="77777777" w:rsidR="00511421" w:rsidRPr="004B5AE9" w:rsidRDefault="00511421" w:rsidP="00E74103">
            <w:pPr>
              <w:rPr>
                <w:rFonts w:ascii="Verdana" w:hAnsi="Verdana"/>
                <w:sz w:val="20"/>
                <w:u w:val="single"/>
              </w:rPr>
            </w:pPr>
          </w:p>
          <w:p w14:paraId="2731910A" w14:textId="29A8835D" w:rsidR="00511421" w:rsidRPr="004B5AE9" w:rsidRDefault="00511421" w:rsidP="00E74103">
            <w:pPr>
              <w:keepNext/>
              <w:outlineLvl w:val="0"/>
              <w:rPr>
                <w:rFonts w:ascii="Verdana" w:hAnsi="Verdana"/>
                <w:i/>
                <w:sz w:val="20"/>
                <w:u w:val="single"/>
              </w:rPr>
            </w:pPr>
            <w:r w:rsidRPr="00AF5E08">
              <w:rPr>
                <w:rFonts w:ascii="Verdana" w:hAnsi="Verdana"/>
                <w:b/>
                <w:sz w:val="20"/>
                <w:u w:val="single"/>
              </w:rPr>
              <w:t>2</w:t>
            </w:r>
            <w:r w:rsidRPr="00AF5E08">
              <w:rPr>
                <w:rFonts w:ascii="Verdana" w:hAnsi="Verdana"/>
                <w:b/>
                <w:sz w:val="20"/>
              </w:rPr>
              <w:t>.</w:t>
            </w:r>
            <w:r w:rsidR="00CA1B1A" w:rsidRPr="00AF5E08">
              <w:rPr>
                <w:rFonts w:ascii="Verdana" w:hAnsi="Verdana"/>
                <w:b/>
                <w:sz w:val="20"/>
              </w:rPr>
              <w:t>4</w:t>
            </w:r>
            <w:r w:rsidR="00AF5E08" w:rsidRPr="00AF5E08">
              <w:rPr>
                <w:rFonts w:ascii="Verdana" w:hAnsi="Verdana"/>
                <w:b/>
                <w:sz w:val="20"/>
              </w:rPr>
              <w:t xml:space="preserve">. Applicant </w:t>
            </w:r>
            <w:r w:rsidR="00AF5E08">
              <w:rPr>
                <w:rFonts w:ascii="Verdana" w:hAnsi="Verdana"/>
                <w:sz w:val="20"/>
              </w:rPr>
              <w:t>(</w:t>
            </w:r>
            <w:r w:rsidRPr="004B5AE9">
              <w:rPr>
                <w:rFonts w:ascii="Verdana" w:hAnsi="Verdana"/>
                <w:sz w:val="20"/>
              </w:rPr>
              <w:t>if different from the Parallel Importer</w:t>
            </w:r>
            <w:r w:rsidR="00AF5E08">
              <w:rPr>
                <w:rFonts w:ascii="Verdana" w:hAnsi="Verdana"/>
                <w:sz w:val="20"/>
              </w:rPr>
              <w:t>)</w:t>
            </w:r>
          </w:p>
          <w:p w14:paraId="339606EC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Name: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1D9460DB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Address:</w:t>
            </w:r>
          </w:p>
          <w:p w14:paraId="60547238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22AEC52F" w14:textId="77777777" w:rsidR="00511421" w:rsidRPr="004B5AE9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25CF52B3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Contact Person: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1DA46077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Phone number: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                       </w:t>
            </w:r>
          </w:p>
          <w:p w14:paraId="46157AFD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Email: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411C19DF" w14:textId="77777777" w:rsidR="00511421" w:rsidRPr="004B5AE9" w:rsidRDefault="00511421" w:rsidP="00E74103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14:paraId="5C51209C" w14:textId="77777777" w:rsidR="00511421" w:rsidRPr="004B5AE9" w:rsidRDefault="00511421" w:rsidP="00E74103">
      <w:pPr>
        <w:ind w:right="-61"/>
        <w:jc w:val="both"/>
        <w:rPr>
          <w:rFonts w:ascii="Verdana" w:hAnsi="Verdana"/>
          <w:b/>
          <w:sz w:val="20"/>
        </w:rPr>
      </w:pPr>
    </w:p>
    <w:p w14:paraId="2F5CE381" w14:textId="77777777" w:rsidR="00511421" w:rsidRPr="004B5AE9" w:rsidRDefault="00511421" w:rsidP="00E74103">
      <w:pPr>
        <w:ind w:right="-61"/>
        <w:jc w:val="both"/>
        <w:rPr>
          <w:rFonts w:ascii="Verdana" w:hAnsi="Verdana"/>
          <w:b/>
          <w:sz w:val="20"/>
        </w:rPr>
      </w:pPr>
    </w:p>
    <w:p w14:paraId="199095BF" w14:textId="77777777" w:rsidR="00C666BA" w:rsidRPr="004B5AE9" w:rsidRDefault="00C666BA" w:rsidP="00E74103">
      <w:pPr>
        <w:pStyle w:val="Titre3"/>
        <w:spacing w:before="0"/>
        <w:rPr>
          <w:rFonts w:ascii="Verdana" w:hAnsi="Verdana"/>
          <w:sz w:val="20"/>
          <w:lang w:val="en-GB"/>
        </w:rPr>
        <w:sectPr w:rsidR="00C666BA" w:rsidRPr="004B5AE9" w:rsidSect="00E74103">
          <w:type w:val="continuous"/>
          <w:pgSz w:w="11907" w:h="16840" w:code="9"/>
          <w:pgMar w:top="1134" w:right="1134" w:bottom="1134" w:left="1134" w:header="720" w:footer="662" w:gutter="0"/>
          <w:paperSrc w:first="257" w:other="257"/>
          <w:cols w:space="720"/>
          <w:noEndnote/>
          <w:docGrid w:linePitch="326"/>
        </w:sectPr>
      </w:pPr>
    </w:p>
    <w:p w14:paraId="5ACD779C" w14:textId="77777777" w:rsidR="00C666BA" w:rsidRPr="004B5AE9" w:rsidRDefault="00C666BA" w:rsidP="00E74103">
      <w:pPr>
        <w:pStyle w:val="Titre3"/>
        <w:spacing w:before="0"/>
        <w:rPr>
          <w:rFonts w:ascii="Verdana" w:hAnsi="Verdana"/>
          <w:sz w:val="20"/>
          <w:lang w:val="en-GB"/>
        </w:rPr>
        <w:sectPr w:rsidR="00C666BA" w:rsidRPr="004B5AE9" w:rsidSect="00E74103">
          <w:type w:val="continuous"/>
          <w:pgSz w:w="11907" w:h="16840" w:code="9"/>
          <w:pgMar w:top="1134" w:right="1134" w:bottom="1134" w:left="1134" w:header="720" w:footer="662" w:gutter="0"/>
          <w:paperSrc w:first="257" w:other="257"/>
          <w:cols w:space="720"/>
          <w:noEndnote/>
          <w:docGrid w:linePitch="326"/>
        </w:sectPr>
      </w:pP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11421" w:rsidRPr="004B5AE9" w14:paraId="47221312" w14:textId="77777777" w:rsidTr="00CA1B1A">
        <w:trPr>
          <w:cantSplit/>
        </w:trPr>
        <w:tc>
          <w:tcPr>
            <w:tcW w:w="9854" w:type="dxa"/>
            <w:tcBorders>
              <w:top w:val="double" w:sz="6" w:space="0" w:color="auto"/>
              <w:bottom w:val="double" w:sz="6" w:space="0" w:color="auto"/>
            </w:tcBorders>
          </w:tcPr>
          <w:p w14:paraId="1772707E" w14:textId="6F5189FA" w:rsidR="00511421" w:rsidRPr="004B5AE9" w:rsidRDefault="00511421" w:rsidP="00E74103">
            <w:pPr>
              <w:pStyle w:val="Titre3"/>
              <w:spacing w:before="0"/>
              <w:rPr>
                <w:rFonts w:ascii="Verdana" w:hAnsi="Verdana"/>
                <w:sz w:val="20"/>
                <w:lang w:val="en-GB"/>
              </w:rPr>
            </w:pPr>
            <w:r w:rsidRPr="004B5AE9">
              <w:rPr>
                <w:rFonts w:ascii="Verdana" w:hAnsi="Verdana"/>
                <w:sz w:val="20"/>
                <w:lang w:val="en-GB"/>
              </w:rPr>
              <w:lastRenderedPageBreak/>
              <w:t xml:space="preserve">3. Details of the Medicinal Product for </w:t>
            </w:r>
            <w:r w:rsidR="00CA1B1A" w:rsidRPr="004B5AE9">
              <w:rPr>
                <w:rFonts w:ascii="Verdana" w:hAnsi="Verdana"/>
                <w:sz w:val="20"/>
                <w:lang w:val="en-GB"/>
              </w:rPr>
              <w:t xml:space="preserve">Veterinary </w:t>
            </w:r>
            <w:r w:rsidRPr="004B5AE9">
              <w:rPr>
                <w:rFonts w:ascii="Verdana" w:hAnsi="Verdana"/>
                <w:sz w:val="20"/>
                <w:lang w:val="en-GB"/>
              </w:rPr>
              <w:t>Use</w:t>
            </w:r>
          </w:p>
          <w:p w14:paraId="1C525CEE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p w14:paraId="1EC3D10F" w14:textId="77777777" w:rsidR="00511421" w:rsidRPr="00AF5E08" w:rsidRDefault="00511421" w:rsidP="00E74103">
            <w:pPr>
              <w:rPr>
                <w:rFonts w:ascii="Verdana" w:hAnsi="Verdana"/>
                <w:b/>
                <w:sz w:val="20"/>
              </w:rPr>
            </w:pPr>
            <w:r w:rsidRPr="00AF5E08">
              <w:rPr>
                <w:rFonts w:ascii="Verdana" w:hAnsi="Verdana"/>
                <w:b/>
                <w:sz w:val="20"/>
              </w:rPr>
              <w:t>3.1. Information about the product to be imported</w:t>
            </w:r>
          </w:p>
          <w:p w14:paraId="5937E192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Name: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4FD595EC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Pharmaceutical form and strength: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4FE5708D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Active substance(s):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301BA7B1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                                  </w:t>
            </w:r>
          </w:p>
          <w:p w14:paraId="2FFCFC4E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Name </w:t>
            </w:r>
            <w:r w:rsidR="00356908" w:rsidRPr="004B5AE9">
              <w:rPr>
                <w:rFonts w:ascii="Verdana" w:hAnsi="Verdana"/>
                <w:sz w:val="20"/>
              </w:rPr>
              <w:t xml:space="preserve">and address </w:t>
            </w:r>
            <w:r w:rsidRPr="004B5AE9">
              <w:rPr>
                <w:rFonts w:ascii="Verdana" w:hAnsi="Verdana"/>
                <w:sz w:val="20"/>
              </w:rPr>
              <w:t xml:space="preserve">of the Marketing Authorisation Holder: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17680F5C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Marketing Authorisation Number: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0E21F9CB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Member State of Origin :</w:t>
            </w:r>
          </w:p>
          <w:p w14:paraId="48788B28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bookmarkStart w:id="0" w:name="Check47"/>
          <w:p w14:paraId="537F5007" w14:textId="45DE15E7" w:rsidR="00EF3350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bookmarkEnd w:id="0"/>
            <w:r w:rsidRPr="004B5AE9">
              <w:rPr>
                <w:rFonts w:ascii="Verdana" w:hAnsi="Verdana"/>
                <w:sz w:val="20"/>
              </w:rPr>
              <w:t>AT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BG</w:t>
            </w:r>
            <w:r w:rsidR="00BC311F" w:rsidRPr="004B5AE9">
              <w:rPr>
                <w:rFonts w:ascii="Verdana" w:hAnsi="Verdana"/>
                <w:sz w:val="20"/>
              </w:rPr>
              <w:t>*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CY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CZ*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DE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DK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EE</w:t>
            </w:r>
            <w:r w:rsidR="00BC311F" w:rsidRPr="004B5AE9">
              <w:rPr>
                <w:rFonts w:ascii="Verdana" w:hAnsi="Verdana"/>
                <w:sz w:val="20"/>
              </w:rPr>
              <w:t>*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EL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ES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FI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FR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HU*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IE</w:t>
            </w:r>
            <w:r w:rsidR="00EF3350" w:rsidRPr="004B5AE9">
              <w:rPr>
                <w:rFonts w:ascii="Verdana" w:hAnsi="Verdana"/>
                <w:sz w:val="20"/>
              </w:rPr>
              <w:tab/>
            </w:r>
          </w:p>
          <w:p w14:paraId="562DF5DB" w14:textId="77777777" w:rsidR="00EF3350" w:rsidRPr="004B5AE9" w:rsidRDefault="00EF3350" w:rsidP="00E74103">
            <w:pPr>
              <w:rPr>
                <w:rFonts w:ascii="Verdana" w:hAnsi="Verdana"/>
                <w:sz w:val="20"/>
              </w:rPr>
            </w:pPr>
          </w:p>
          <w:p w14:paraId="013F6A19" w14:textId="1E1D25DF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IS</w:t>
            </w:r>
            <w:r w:rsidR="00EF3350"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IT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LI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LT*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LU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LV*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MT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NL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NO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PL*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PT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RO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SE</w:t>
            </w:r>
            <w:r w:rsidRPr="004B5AE9">
              <w:rPr>
                <w:rFonts w:ascii="Verdana" w:hAnsi="Verdana"/>
                <w:sz w:val="20"/>
              </w:rPr>
              <w:tab/>
            </w:r>
          </w:p>
          <w:p w14:paraId="78D5FF1F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p w14:paraId="44A93163" w14:textId="70DDF5F5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SI*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SK*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>UK</w:t>
            </w:r>
            <w:r w:rsidR="00EF3350" w:rsidRPr="004B5AE9">
              <w:rPr>
                <w:rFonts w:ascii="Verdana" w:hAnsi="Verdana"/>
                <w:sz w:val="20"/>
              </w:rPr>
              <w:tab/>
            </w:r>
            <w:r w:rsidR="00BC311F"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1F"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="00BC311F" w:rsidRPr="004B5AE9">
              <w:rPr>
                <w:rFonts w:ascii="Verdana" w:hAnsi="Verdana"/>
                <w:sz w:val="20"/>
              </w:rPr>
              <w:fldChar w:fldCharType="end"/>
            </w:r>
            <w:r w:rsidR="00BC311F" w:rsidRPr="004B5AE9">
              <w:rPr>
                <w:rFonts w:ascii="Verdana" w:hAnsi="Verdana"/>
                <w:sz w:val="20"/>
              </w:rPr>
              <w:t xml:space="preserve"> HR*</w:t>
            </w:r>
          </w:p>
          <w:p w14:paraId="29D8825A" w14:textId="77777777" w:rsidR="008A20F8" w:rsidRPr="004B5AE9" w:rsidRDefault="008A20F8" w:rsidP="00E74103">
            <w:pPr>
              <w:rPr>
                <w:rFonts w:ascii="Verdana" w:hAnsi="Verdana"/>
                <w:sz w:val="20"/>
              </w:rPr>
            </w:pPr>
          </w:p>
          <w:p w14:paraId="720D72EF" w14:textId="77777777" w:rsidR="008A20F8" w:rsidRPr="004B5AE9" w:rsidRDefault="003408D3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Name and address a</w:t>
            </w:r>
            <w:r w:rsidR="006074CB" w:rsidRPr="004B5AE9">
              <w:rPr>
                <w:rFonts w:ascii="Verdana" w:hAnsi="Verdana"/>
                <w:sz w:val="20"/>
              </w:rPr>
              <w:t>uthorised manufacturer(s) responsible for batch release in the EEA in accordance with Article 40 and article 51 of Directive 2001/83/EC:</w:t>
            </w:r>
            <w:r w:rsidR="008A20F8" w:rsidRPr="004B5AE9">
              <w:rPr>
                <w:rFonts w:ascii="Verdana" w:hAnsi="Verdana"/>
                <w:sz w:val="20"/>
              </w:rPr>
              <w:t xml:space="preserve"> </w:t>
            </w:r>
            <w:r w:rsidR="008A20F8"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A20F8"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="008A20F8" w:rsidRPr="004B5AE9">
              <w:rPr>
                <w:rFonts w:ascii="Verdana" w:hAnsi="Verdana"/>
                <w:sz w:val="20"/>
              </w:rPr>
            </w:r>
            <w:r w:rsidR="008A20F8" w:rsidRPr="004B5AE9">
              <w:rPr>
                <w:rFonts w:ascii="Verdana" w:hAnsi="Verdana"/>
                <w:sz w:val="20"/>
              </w:rPr>
              <w:fldChar w:fldCharType="separate"/>
            </w:r>
            <w:r w:rsidR="008A20F8" w:rsidRPr="004B5AE9">
              <w:rPr>
                <w:rFonts w:ascii="Verdana" w:hAnsi="Verdana"/>
                <w:noProof/>
                <w:sz w:val="20"/>
              </w:rPr>
              <w:t> </w:t>
            </w:r>
            <w:r w:rsidR="008A20F8" w:rsidRPr="004B5AE9">
              <w:rPr>
                <w:rFonts w:ascii="Verdana" w:hAnsi="Verdana"/>
                <w:noProof/>
                <w:sz w:val="20"/>
              </w:rPr>
              <w:t> </w:t>
            </w:r>
            <w:r w:rsidR="008A20F8" w:rsidRPr="004B5AE9">
              <w:rPr>
                <w:rFonts w:ascii="Verdana" w:hAnsi="Verdana"/>
                <w:noProof/>
                <w:sz w:val="20"/>
              </w:rPr>
              <w:t> </w:t>
            </w:r>
            <w:r w:rsidR="008A20F8" w:rsidRPr="004B5AE9">
              <w:rPr>
                <w:rFonts w:ascii="Verdana" w:hAnsi="Verdana"/>
                <w:noProof/>
                <w:sz w:val="20"/>
              </w:rPr>
              <w:t> </w:t>
            </w:r>
            <w:r w:rsidR="008A20F8" w:rsidRPr="004B5AE9">
              <w:rPr>
                <w:rFonts w:ascii="Verdana" w:hAnsi="Verdana"/>
                <w:noProof/>
                <w:sz w:val="20"/>
              </w:rPr>
              <w:t> </w:t>
            </w:r>
            <w:r w:rsidR="008A20F8" w:rsidRPr="004B5AE9">
              <w:rPr>
                <w:rFonts w:ascii="Verdana" w:hAnsi="Verdana"/>
                <w:sz w:val="20"/>
              </w:rPr>
              <w:fldChar w:fldCharType="end"/>
            </w:r>
          </w:p>
          <w:p w14:paraId="08FF3C87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p w14:paraId="42C1CAB4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iCs/>
                <w:sz w:val="20"/>
              </w:rPr>
              <w:t>* With regard to the Czech Republic, Estonia, Latvia, Lithuania, Hungary, Poland, Slovenia</w:t>
            </w:r>
            <w:r w:rsidR="006A3684" w:rsidRPr="004B5AE9">
              <w:rPr>
                <w:rFonts w:ascii="Verdana" w:hAnsi="Verdana"/>
                <w:iCs/>
                <w:sz w:val="20"/>
              </w:rPr>
              <w:t>,</w:t>
            </w:r>
            <w:r w:rsidRPr="004B5AE9">
              <w:rPr>
                <w:rFonts w:ascii="Verdana" w:hAnsi="Verdana"/>
                <w:iCs/>
                <w:sz w:val="20"/>
              </w:rPr>
              <w:t xml:space="preserve"> Slovakia,</w:t>
            </w:r>
            <w:r w:rsidR="006A3684" w:rsidRPr="004B5AE9">
              <w:rPr>
                <w:rFonts w:ascii="Verdana" w:hAnsi="Verdana"/>
                <w:iCs/>
                <w:sz w:val="20"/>
              </w:rPr>
              <w:t xml:space="preserve"> Bulgaria, Croatia or Rom</w:t>
            </w:r>
            <w:r w:rsidR="00BC311F" w:rsidRPr="004B5AE9">
              <w:rPr>
                <w:rFonts w:ascii="Verdana" w:hAnsi="Verdana"/>
                <w:iCs/>
                <w:sz w:val="20"/>
              </w:rPr>
              <w:t>a</w:t>
            </w:r>
            <w:r w:rsidR="006A3684" w:rsidRPr="004B5AE9">
              <w:rPr>
                <w:rFonts w:ascii="Verdana" w:hAnsi="Verdana"/>
                <w:iCs/>
                <w:sz w:val="20"/>
              </w:rPr>
              <w:t>nia</w:t>
            </w:r>
            <w:r w:rsidRPr="004B5AE9">
              <w:rPr>
                <w:rFonts w:ascii="Verdana" w:hAnsi="Verdana"/>
                <w:iCs/>
                <w:sz w:val="20"/>
              </w:rPr>
              <w:t xml:space="preserve"> </w:t>
            </w:r>
            <w:r w:rsidRPr="004B5AE9">
              <w:rPr>
                <w:rFonts w:ascii="Verdana" w:hAnsi="Verdana"/>
                <w:sz w:val="20"/>
              </w:rPr>
              <w:t>the</w:t>
            </w:r>
            <w:r w:rsidR="00C369A0" w:rsidRPr="004B5AE9">
              <w:rPr>
                <w:rFonts w:ascii="Verdana" w:hAnsi="Verdana"/>
                <w:sz w:val="20"/>
              </w:rPr>
              <w:t xml:space="preserve"> </w:t>
            </w:r>
            <w:r w:rsidRPr="004B5AE9">
              <w:rPr>
                <w:rFonts w:ascii="Verdana" w:hAnsi="Verdana"/>
                <w:sz w:val="20"/>
              </w:rPr>
              <w:t>parallel importe</w:t>
            </w:r>
            <w:r w:rsidR="006A3684" w:rsidRPr="004B5AE9">
              <w:rPr>
                <w:rFonts w:ascii="Verdana" w:hAnsi="Verdana"/>
                <w:sz w:val="20"/>
              </w:rPr>
              <w:t>r</w:t>
            </w:r>
            <w:r w:rsidRPr="004B5AE9">
              <w:rPr>
                <w:rFonts w:ascii="Verdana" w:hAnsi="Verdana"/>
                <w:sz w:val="20"/>
              </w:rPr>
              <w:t xml:space="preserve"> would need</w:t>
            </w:r>
            <w:r w:rsidR="006A3684" w:rsidRPr="004B5AE9">
              <w:rPr>
                <w:rFonts w:ascii="Verdana" w:hAnsi="Verdana"/>
                <w:sz w:val="20"/>
              </w:rPr>
              <w:t>s</w:t>
            </w:r>
            <w:r w:rsidRPr="004B5AE9">
              <w:rPr>
                <w:rFonts w:ascii="Verdana" w:hAnsi="Verdana"/>
                <w:sz w:val="20"/>
              </w:rPr>
              <w:t xml:space="preserve"> to check whether the </w:t>
            </w:r>
            <w:r w:rsidR="001250B4" w:rsidRPr="004B5AE9">
              <w:rPr>
                <w:rFonts w:ascii="Verdana" w:hAnsi="Verdana"/>
                <w:sz w:val="20"/>
              </w:rPr>
              <w:t>“</w:t>
            </w:r>
            <w:r w:rsidRPr="004B5AE9">
              <w:rPr>
                <w:rFonts w:ascii="Verdana" w:hAnsi="Verdana"/>
                <w:sz w:val="20"/>
              </w:rPr>
              <w:t>specific mechanism</w:t>
            </w:r>
            <w:r w:rsidR="001250B4" w:rsidRPr="004B5AE9">
              <w:rPr>
                <w:rFonts w:ascii="Verdana" w:hAnsi="Verdana"/>
                <w:sz w:val="20"/>
              </w:rPr>
              <w:t>”</w:t>
            </w:r>
            <w:r w:rsidRPr="004B5AE9">
              <w:rPr>
                <w:rFonts w:ascii="Verdana" w:hAnsi="Verdana"/>
                <w:sz w:val="20"/>
              </w:rPr>
              <w:t xml:space="preserve"> applies:</w:t>
            </w:r>
          </w:p>
          <w:p w14:paraId="1F8A360E" w14:textId="77777777" w:rsidR="00511421" w:rsidRPr="004B5AE9" w:rsidRDefault="001250B4" w:rsidP="00CA1B1A">
            <w:pPr>
              <w:tabs>
                <w:tab w:val="left" w:pos="295"/>
                <w:tab w:val="left" w:pos="720"/>
                <w:tab w:val="left" w:pos="5387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ab/>
            </w:r>
            <w:r w:rsidR="00511421"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421"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="00511421"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ab/>
            </w:r>
            <w:r w:rsidR="00511421" w:rsidRPr="004B5AE9">
              <w:rPr>
                <w:rFonts w:ascii="Verdana" w:hAnsi="Verdana"/>
                <w:sz w:val="20"/>
              </w:rPr>
              <w:t>The specific mechanism is applicable</w:t>
            </w:r>
            <w:r w:rsidRPr="004B5AE9">
              <w:rPr>
                <w:rFonts w:ascii="Verdana" w:hAnsi="Verdana"/>
                <w:sz w:val="20"/>
              </w:rPr>
              <w:t>.</w:t>
            </w:r>
            <w:r w:rsidR="00511421" w:rsidRPr="004B5AE9">
              <w:rPr>
                <w:rFonts w:ascii="Verdana" w:hAnsi="Verdana"/>
                <w:sz w:val="20"/>
              </w:rPr>
              <w:t xml:space="preserve"> I have given the patent holder one </w:t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tab/>
            </w:r>
            <w:r w:rsidR="00511421" w:rsidRPr="004B5AE9">
              <w:rPr>
                <w:rFonts w:ascii="Verdana" w:hAnsi="Verdana"/>
                <w:sz w:val="20"/>
              </w:rPr>
              <w:t>month’s advance notification,</w:t>
            </w:r>
            <w:r w:rsidRPr="004B5AE9">
              <w:rPr>
                <w:rFonts w:ascii="Verdana" w:hAnsi="Verdana"/>
                <w:sz w:val="20"/>
              </w:rPr>
              <w:t xml:space="preserve"> </w:t>
            </w:r>
            <w:r w:rsidR="00511421" w:rsidRPr="004B5AE9">
              <w:rPr>
                <w:rFonts w:ascii="Verdana" w:hAnsi="Verdana"/>
                <w:sz w:val="20"/>
              </w:rPr>
              <w:t>with copy annexed.</w:t>
            </w:r>
          </w:p>
          <w:p w14:paraId="144888B0" w14:textId="77777777" w:rsidR="00511421" w:rsidRPr="004B5AE9" w:rsidRDefault="001250B4" w:rsidP="001250B4">
            <w:pPr>
              <w:tabs>
                <w:tab w:val="left" w:pos="295"/>
                <w:tab w:val="left" w:pos="720"/>
                <w:tab w:val="left" w:pos="5387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ab/>
            </w:r>
            <w:r w:rsidR="00511421" w:rsidRPr="004B5AE9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421"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="00511421"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ab/>
            </w:r>
            <w:r w:rsidR="00511421" w:rsidRPr="004B5AE9">
              <w:rPr>
                <w:rFonts w:ascii="Verdana" w:hAnsi="Verdana"/>
                <w:sz w:val="20"/>
              </w:rPr>
              <w:t>The specific mechanism does not apply to the present application.</w:t>
            </w:r>
          </w:p>
          <w:p w14:paraId="3DB073FF" w14:textId="77777777" w:rsidR="00511421" w:rsidRPr="004B5AE9" w:rsidRDefault="00511421" w:rsidP="00E74103">
            <w:pPr>
              <w:tabs>
                <w:tab w:val="left" w:pos="5387"/>
              </w:tabs>
              <w:rPr>
                <w:rFonts w:ascii="Verdana" w:hAnsi="Verdana"/>
                <w:sz w:val="20"/>
              </w:rPr>
            </w:pPr>
          </w:p>
          <w:p w14:paraId="355ECFFC" w14:textId="77777777" w:rsidR="00511421" w:rsidRPr="00AF5E08" w:rsidRDefault="00511421" w:rsidP="001250B4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rPr>
                <w:rFonts w:ascii="Verdana" w:hAnsi="Verdana"/>
                <w:b/>
                <w:sz w:val="20"/>
              </w:rPr>
            </w:pPr>
            <w:r w:rsidRPr="00AF5E08">
              <w:rPr>
                <w:rFonts w:ascii="Verdana" w:hAnsi="Verdana"/>
                <w:b/>
                <w:sz w:val="20"/>
              </w:rPr>
              <w:t xml:space="preserve">3.2. Information about the product in Belgium which the </w:t>
            </w:r>
            <w:r w:rsidR="001250B4" w:rsidRPr="00AF5E08">
              <w:rPr>
                <w:rFonts w:ascii="Verdana" w:hAnsi="Verdana"/>
                <w:b/>
                <w:sz w:val="20"/>
              </w:rPr>
              <w:t>a</w:t>
            </w:r>
            <w:r w:rsidRPr="00AF5E08">
              <w:rPr>
                <w:rFonts w:ascii="Verdana" w:hAnsi="Verdana"/>
                <w:b/>
                <w:sz w:val="20"/>
              </w:rPr>
              <w:t>pplicant refers to as the reference product</w:t>
            </w:r>
          </w:p>
          <w:p w14:paraId="115DC1EE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Name: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54E57098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Pharmaceutical form and strength: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011D6CB6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Active substance(s):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60E02E66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                                 </w:t>
            </w:r>
          </w:p>
          <w:p w14:paraId="1360E64F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Name</w:t>
            </w:r>
            <w:r w:rsidR="00356908" w:rsidRPr="004B5AE9">
              <w:rPr>
                <w:rFonts w:ascii="Verdana" w:hAnsi="Verdana"/>
                <w:sz w:val="20"/>
              </w:rPr>
              <w:t xml:space="preserve"> and address</w:t>
            </w:r>
            <w:r w:rsidRPr="004B5AE9">
              <w:rPr>
                <w:rFonts w:ascii="Verdana" w:hAnsi="Verdana"/>
                <w:sz w:val="20"/>
              </w:rPr>
              <w:t xml:space="preserve"> of the Marketing Authorisation Holder: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07702F2F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Marketing Authorisation Number: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75CEC050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p w14:paraId="17B4BDA4" w14:textId="77777777" w:rsidR="00511421" w:rsidRPr="00AF5E08" w:rsidRDefault="00511421" w:rsidP="00E74103">
            <w:pPr>
              <w:rPr>
                <w:rFonts w:ascii="Verdana" w:hAnsi="Verdana"/>
                <w:b/>
                <w:sz w:val="20"/>
              </w:rPr>
            </w:pPr>
            <w:r w:rsidRPr="00AF5E08">
              <w:rPr>
                <w:rFonts w:ascii="Verdana" w:hAnsi="Verdana"/>
                <w:b/>
                <w:sz w:val="20"/>
              </w:rPr>
              <w:t>3.3. Information about the marketing authorisation for parallel import</w:t>
            </w:r>
          </w:p>
          <w:p w14:paraId="0BDC0ABB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Parallel Import Marketing Authorisation Number</w:t>
            </w:r>
            <w:r w:rsidR="00C666BA" w:rsidRPr="004B5AE9">
              <w:rPr>
                <w:rStyle w:val="Appelnotedebasdep"/>
                <w:rFonts w:ascii="Verdana" w:hAnsi="Verdana"/>
                <w:sz w:val="20"/>
              </w:rPr>
              <w:footnoteReference w:id="1"/>
            </w:r>
            <w:r w:rsidRPr="004B5AE9">
              <w:rPr>
                <w:rFonts w:ascii="Verdana" w:hAnsi="Verdana"/>
                <w:sz w:val="20"/>
              </w:rPr>
              <w:t xml:space="preserve">: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13946CB9" w14:textId="77777777" w:rsidR="00511421" w:rsidRPr="004B5AE9" w:rsidRDefault="00511421" w:rsidP="00E74103">
            <w:pPr>
              <w:tabs>
                <w:tab w:val="left" w:pos="5760"/>
              </w:tabs>
              <w:rPr>
                <w:rFonts w:ascii="Verdana" w:hAnsi="Verdana"/>
                <w:sz w:val="20"/>
                <w:u w:val="single"/>
              </w:rPr>
            </w:pPr>
            <w:r w:rsidRPr="004B5AE9">
              <w:rPr>
                <w:rFonts w:ascii="Verdana" w:hAnsi="Verdana"/>
                <w:sz w:val="20"/>
              </w:rPr>
              <w:t>Expiry date of the current authorisation</w:t>
            </w:r>
            <w:r w:rsidR="00410569" w:rsidRPr="004B5AE9">
              <w:rPr>
                <w:rStyle w:val="Appelnotedebasdep"/>
                <w:rFonts w:ascii="Verdana" w:hAnsi="Verdana"/>
                <w:sz w:val="20"/>
              </w:rPr>
              <w:t>*</w:t>
            </w:r>
            <w:r w:rsidRPr="004B5AE9">
              <w:rPr>
                <w:rFonts w:ascii="Verdana" w:hAnsi="Verdana"/>
                <w:sz w:val="20"/>
              </w:rPr>
              <w:t xml:space="preserve">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</w:p>
          <w:p w14:paraId="401B9EF1" w14:textId="3B6BD1A2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>Procedure Number</w:t>
            </w:r>
            <w:r w:rsidR="00410569" w:rsidRPr="004B5AE9">
              <w:rPr>
                <w:rFonts w:ascii="Verdana" w:hAnsi="Verdana"/>
                <w:sz w:val="20"/>
                <w:vertAlign w:val="superscript"/>
              </w:rPr>
              <w:t>*</w:t>
            </w:r>
            <w:r w:rsidRPr="004B5AE9">
              <w:rPr>
                <w:rFonts w:ascii="Verdana" w:hAnsi="Verdana"/>
                <w:sz w:val="20"/>
              </w:rPr>
              <w:t xml:space="preserve">: </w:t>
            </w:r>
            <w:r w:rsidR="00635F87"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F87"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="00635F87" w:rsidRPr="004B5AE9">
              <w:rPr>
                <w:rFonts w:ascii="Verdana" w:hAnsi="Verdana"/>
                <w:sz w:val="20"/>
              </w:rPr>
            </w:r>
            <w:r w:rsidR="00635F87" w:rsidRPr="004B5AE9">
              <w:rPr>
                <w:rFonts w:ascii="Verdana" w:hAnsi="Verdana"/>
                <w:sz w:val="20"/>
              </w:rPr>
              <w:fldChar w:fldCharType="separate"/>
            </w:r>
            <w:r w:rsidR="00635F87" w:rsidRPr="004B5AE9">
              <w:rPr>
                <w:rFonts w:ascii="Verdana" w:hAnsi="Verdana"/>
                <w:noProof/>
                <w:sz w:val="20"/>
              </w:rPr>
              <w:t> </w:t>
            </w:r>
            <w:r w:rsidR="00635F87" w:rsidRPr="004B5AE9">
              <w:rPr>
                <w:rFonts w:ascii="Verdana" w:hAnsi="Verdana"/>
                <w:noProof/>
                <w:sz w:val="20"/>
              </w:rPr>
              <w:t> </w:t>
            </w:r>
            <w:r w:rsidR="00635F87" w:rsidRPr="004B5AE9">
              <w:rPr>
                <w:rFonts w:ascii="Verdana" w:hAnsi="Verdana"/>
                <w:noProof/>
                <w:sz w:val="20"/>
              </w:rPr>
              <w:t> </w:t>
            </w:r>
            <w:r w:rsidR="00635F87" w:rsidRPr="004B5AE9">
              <w:rPr>
                <w:rFonts w:ascii="Verdana" w:hAnsi="Verdana"/>
                <w:noProof/>
                <w:sz w:val="20"/>
              </w:rPr>
              <w:t> </w:t>
            </w:r>
            <w:r w:rsidR="00635F87" w:rsidRPr="004B5AE9">
              <w:rPr>
                <w:rFonts w:ascii="Verdana" w:hAnsi="Verdana"/>
                <w:noProof/>
                <w:sz w:val="20"/>
              </w:rPr>
              <w:t> </w:t>
            </w:r>
            <w:r w:rsidR="00635F87" w:rsidRPr="004B5AE9">
              <w:rPr>
                <w:rFonts w:ascii="Verdana" w:hAnsi="Verdana"/>
                <w:sz w:val="20"/>
              </w:rPr>
              <w:fldChar w:fldCharType="end"/>
            </w:r>
          </w:p>
          <w:p w14:paraId="63CB4CDD" w14:textId="6DC51B2E" w:rsidR="0069147A" w:rsidRPr="004B5AE9" w:rsidRDefault="0069147A" w:rsidP="00E74103">
            <w:pPr>
              <w:tabs>
                <w:tab w:val="left" w:pos="3615"/>
              </w:tabs>
              <w:rPr>
                <w:rFonts w:ascii="Verdana" w:hAnsi="Verdana"/>
                <w:sz w:val="20"/>
              </w:rPr>
            </w:pPr>
          </w:p>
          <w:p w14:paraId="0F7CF079" w14:textId="77777777" w:rsidR="00410569" w:rsidRPr="004B5AE9" w:rsidRDefault="00410569" w:rsidP="00E74103">
            <w:pPr>
              <w:tabs>
                <w:tab w:val="left" w:pos="3615"/>
              </w:tabs>
              <w:rPr>
                <w:rFonts w:ascii="Verdana" w:hAnsi="Verdana"/>
                <w:sz w:val="20"/>
              </w:rPr>
            </w:pPr>
          </w:p>
        </w:tc>
      </w:tr>
    </w:tbl>
    <w:p w14:paraId="4D99D9EC" w14:textId="77777777" w:rsidR="0069147A" w:rsidRPr="004B5AE9" w:rsidRDefault="0069147A">
      <w:pPr>
        <w:rPr>
          <w:sz w:val="20"/>
        </w:rPr>
      </w:pPr>
      <w:r w:rsidRPr="004B5AE9">
        <w:rPr>
          <w:sz w:val="20"/>
        </w:rPr>
        <w:br w:type="page"/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11421" w:rsidRPr="004B5AE9" w14:paraId="77307949" w14:textId="77777777" w:rsidTr="00CA1B1A">
        <w:trPr>
          <w:trHeight w:val="1449"/>
        </w:trPr>
        <w:tc>
          <w:tcPr>
            <w:tcW w:w="9854" w:type="dxa"/>
          </w:tcPr>
          <w:p w14:paraId="01426D77" w14:textId="1A0504E7" w:rsidR="00511421" w:rsidRPr="004B5AE9" w:rsidRDefault="00511421" w:rsidP="00E74103">
            <w:pPr>
              <w:rPr>
                <w:rFonts w:ascii="Verdana" w:hAnsi="Verdana"/>
                <w:b/>
                <w:smallCaps/>
                <w:sz w:val="20"/>
              </w:rPr>
            </w:pPr>
            <w:r w:rsidRPr="004B5AE9">
              <w:rPr>
                <w:rFonts w:ascii="Verdana" w:hAnsi="Verdana"/>
                <w:b/>
                <w:smallCaps/>
                <w:sz w:val="20"/>
              </w:rPr>
              <w:lastRenderedPageBreak/>
              <w:t>4. In case of Variation of a Marketing Authorisation for Parallel Import</w:t>
            </w:r>
          </w:p>
          <w:p w14:paraId="6C6E0C20" w14:textId="77777777" w:rsidR="00511421" w:rsidRPr="004B5AE9" w:rsidRDefault="00511421" w:rsidP="00E74103">
            <w:pPr>
              <w:rPr>
                <w:rFonts w:ascii="Verdana" w:hAnsi="Verdana"/>
                <w:sz w:val="20"/>
                <w:u w:val="single"/>
              </w:rPr>
            </w:pPr>
          </w:p>
          <w:p w14:paraId="54D413AC" w14:textId="4629696A" w:rsidR="00511421" w:rsidRPr="004B5AE9" w:rsidRDefault="00AF5E08" w:rsidP="00E7410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4.1. Variation type</w:t>
            </w:r>
            <w:r w:rsidR="00511421" w:rsidRPr="004B5AE9">
              <w:rPr>
                <w:rFonts w:ascii="Verdana" w:hAnsi="Verdana"/>
                <w:b/>
                <w:sz w:val="20"/>
              </w:rPr>
              <w:t xml:space="preserve">                      </w:t>
            </w:r>
          </w:p>
          <w:p w14:paraId="67039003" w14:textId="0F453808" w:rsidR="00511421" w:rsidRPr="004B5AE9" w:rsidRDefault="00511421" w:rsidP="001250B4">
            <w:pPr>
              <w:tabs>
                <w:tab w:val="left" w:pos="433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="001250B4"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t xml:space="preserve">Variation </w:t>
            </w:r>
            <w:r w:rsidR="00527CD2" w:rsidRPr="004B5AE9">
              <w:rPr>
                <w:rFonts w:ascii="Verdana" w:hAnsi="Verdana"/>
                <w:sz w:val="20"/>
              </w:rPr>
              <w:t>Type IA</w:t>
            </w:r>
            <w:r w:rsidRPr="004B5AE9">
              <w:rPr>
                <w:rFonts w:ascii="Verdana" w:hAnsi="Verdana"/>
                <w:sz w:val="20"/>
              </w:rPr>
              <w:t xml:space="preserve">               </w:t>
            </w:r>
          </w:p>
          <w:p w14:paraId="0EB8BDD3" w14:textId="38699A42" w:rsidR="00511421" w:rsidRPr="004B5AE9" w:rsidRDefault="00511421" w:rsidP="001250B4">
            <w:pPr>
              <w:tabs>
                <w:tab w:val="left" w:pos="42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="001250B4"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t xml:space="preserve">Variation </w:t>
            </w:r>
            <w:r w:rsidR="00527CD2" w:rsidRPr="004B5AE9">
              <w:rPr>
                <w:rFonts w:ascii="Verdana" w:hAnsi="Verdana"/>
                <w:sz w:val="20"/>
              </w:rPr>
              <w:t>Type IB</w:t>
            </w:r>
            <w:r w:rsidRPr="004B5AE9">
              <w:rPr>
                <w:rFonts w:ascii="Verdana" w:hAnsi="Verdana"/>
                <w:sz w:val="20"/>
              </w:rPr>
              <w:t xml:space="preserve"> </w:t>
            </w:r>
            <w:r w:rsidRPr="004B5AE9">
              <w:rPr>
                <w:rFonts w:ascii="Verdana" w:hAnsi="Verdana"/>
                <w:sz w:val="20"/>
              </w:rPr>
              <w:tab/>
              <w:t xml:space="preserve">        </w:t>
            </w:r>
          </w:p>
          <w:p w14:paraId="60570F5B" w14:textId="5D0BCA7F" w:rsidR="00511421" w:rsidRPr="004B5AE9" w:rsidRDefault="00511421" w:rsidP="001250B4">
            <w:pPr>
              <w:tabs>
                <w:tab w:val="left" w:pos="420"/>
              </w:tabs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="001250B4" w:rsidRPr="004B5AE9">
              <w:rPr>
                <w:rFonts w:ascii="Verdana" w:hAnsi="Verdana"/>
                <w:sz w:val="20"/>
              </w:rPr>
              <w:tab/>
            </w:r>
            <w:r w:rsidRPr="004B5AE9">
              <w:rPr>
                <w:rFonts w:ascii="Verdana" w:hAnsi="Verdana"/>
                <w:sz w:val="20"/>
              </w:rPr>
              <w:t xml:space="preserve">Variation </w:t>
            </w:r>
            <w:r w:rsidR="00527CD2" w:rsidRPr="004B5AE9">
              <w:rPr>
                <w:rFonts w:ascii="Verdana" w:hAnsi="Verdana"/>
                <w:sz w:val="20"/>
              </w:rPr>
              <w:t>Type II</w:t>
            </w:r>
          </w:p>
          <w:p w14:paraId="06F50FBF" w14:textId="77777777" w:rsidR="00511421" w:rsidRPr="004B5AE9" w:rsidRDefault="00511421" w:rsidP="00E74103">
            <w:pPr>
              <w:rPr>
                <w:rFonts w:ascii="Verdana" w:hAnsi="Verdana"/>
                <w:sz w:val="20"/>
                <w:u w:val="single"/>
              </w:rPr>
            </w:pPr>
          </w:p>
          <w:p w14:paraId="57D68078" w14:textId="361C604B" w:rsidR="00511421" w:rsidRPr="004B5AE9" w:rsidRDefault="00511421" w:rsidP="00E74103">
            <w:pPr>
              <w:rPr>
                <w:rFonts w:ascii="Verdana" w:hAnsi="Verdana"/>
                <w:b/>
                <w:sz w:val="20"/>
              </w:rPr>
            </w:pPr>
            <w:r w:rsidRPr="004B5AE9">
              <w:rPr>
                <w:rFonts w:ascii="Verdana" w:hAnsi="Verdana"/>
                <w:b/>
                <w:sz w:val="20"/>
              </w:rPr>
              <w:t>4.2. Descr</w:t>
            </w:r>
            <w:r w:rsidR="00AF5E08">
              <w:rPr>
                <w:rFonts w:ascii="Verdana" w:hAnsi="Verdana"/>
                <w:b/>
                <w:sz w:val="20"/>
              </w:rPr>
              <w:t>iption of the variation</w:t>
            </w:r>
            <w:r w:rsidRPr="004B5AE9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B0B53C8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p w14:paraId="5C9A17D7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Precise scope and background for the change (include a description and background of all the proposed changes; add this information also in the tabulated overview present-proposed): </w:t>
            </w:r>
          </w:p>
          <w:p w14:paraId="1E917A6F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p w14:paraId="480ECDF1" w14:textId="77777777" w:rsidR="00527CD2" w:rsidRPr="004B5AE9" w:rsidRDefault="00511421" w:rsidP="00E74103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</w:rPr>
            </w:r>
            <w:r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noProof/>
                <w:sz w:val="20"/>
              </w:rPr>
              <w:t> </w:t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   </w:t>
            </w:r>
          </w:p>
          <w:p w14:paraId="3522B704" w14:textId="77777777" w:rsidR="00527CD2" w:rsidRPr="004B5AE9" w:rsidRDefault="00527CD2" w:rsidP="00E74103">
            <w:pPr>
              <w:rPr>
                <w:rFonts w:ascii="Verdana" w:hAnsi="Verdana"/>
                <w:sz w:val="20"/>
              </w:rPr>
            </w:pPr>
          </w:p>
          <w:p w14:paraId="4E12BA4F" w14:textId="7AFF746F" w:rsidR="00511421" w:rsidRPr="004B5AE9" w:rsidRDefault="00511421" w:rsidP="00E74103">
            <w:pPr>
              <w:rPr>
                <w:rFonts w:ascii="Verdana" w:hAnsi="Verdana"/>
                <w:i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    </w:t>
            </w:r>
            <w:r w:rsidRPr="004B5AE9">
              <w:rPr>
                <w:rFonts w:ascii="Verdana" w:hAnsi="Verdana"/>
                <w:i/>
                <w:sz w:val="20"/>
              </w:rPr>
              <w:t xml:space="preserve">                                 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8A20F8" w:rsidRPr="004B5AE9" w14:paraId="083B0CB1" w14:textId="77777777" w:rsidTr="008A20F8">
              <w:tc>
                <w:tcPr>
                  <w:tcW w:w="4814" w:type="dxa"/>
                </w:tcPr>
                <w:p w14:paraId="3F823534" w14:textId="77777777" w:rsidR="008A20F8" w:rsidRPr="004B5AE9" w:rsidRDefault="008A20F8" w:rsidP="00E74103">
                  <w:pPr>
                    <w:jc w:val="center"/>
                    <w:rPr>
                      <w:rFonts w:ascii="Verdana" w:hAnsi="Verdana"/>
                      <w:i/>
                      <w:sz w:val="20"/>
                    </w:rPr>
                  </w:pPr>
                  <w:r w:rsidRPr="004B5AE9">
                    <w:rPr>
                      <w:rFonts w:ascii="Verdana" w:hAnsi="Verdana"/>
                      <w:i/>
                      <w:sz w:val="20"/>
                    </w:rPr>
                    <w:t>Present</w:t>
                  </w:r>
                </w:p>
              </w:tc>
              <w:tc>
                <w:tcPr>
                  <w:tcW w:w="4814" w:type="dxa"/>
                </w:tcPr>
                <w:p w14:paraId="013FD0D4" w14:textId="77777777" w:rsidR="008A20F8" w:rsidRPr="004B5AE9" w:rsidRDefault="008A20F8" w:rsidP="00E74103">
                  <w:pPr>
                    <w:jc w:val="center"/>
                    <w:rPr>
                      <w:rFonts w:ascii="Verdana" w:hAnsi="Verdana"/>
                      <w:i/>
                      <w:sz w:val="20"/>
                    </w:rPr>
                  </w:pPr>
                  <w:r w:rsidRPr="004B5AE9">
                    <w:rPr>
                      <w:rFonts w:ascii="Verdana" w:hAnsi="Verdana"/>
                      <w:i/>
                      <w:sz w:val="20"/>
                    </w:rPr>
                    <w:t>Proposed</w:t>
                  </w:r>
                </w:p>
              </w:tc>
            </w:tr>
            <w:tr w:rsidR="008A20F8" w:rsidRPr="004B5AE9" w14:paraId="03761F43" w14:textId="77777777" w:rsidTr="008A20F8">
              <w:tc>
                <w:tcPr>
                  <w:tcW w:w="4814" w:type="dxa"/>
                </w:tcPr>
                <w:p w14:paraId="5C629434" w14:textId="77777777" w:rsidR="008A20F8" w:rsidRPr="004B5AE9" w:rsidRDefault="008A20F8" w:rsidP="00E74103">
                  <w:pPr>
                    <w:rPr>
                      <w:rFonts w:ascii="Verdana" w:hAnsi="Verdana"/>
                      <w:i/>
                      <w:sz w:val="20"/>
                    </w:rPr>
                  </w:pPr>
                  <w:r w:rsidRPr="004B5AE9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B5AE9">
                    <w:rPr>
                      <w:rFonts w:ascii="Verdana" w:hAnsi="Verdana"/>
                      <w:sz w:val="20"/>
                    </w:rPr>
                    <w:instrText xml:space="preserve">FORMTEXT </w:instrText>
                  </w:r>
                  <w:r w:rsidRPr="004B5AE9">
                    <w:rPr>
                      <w:rFonts w:ascii="Verdana" w:hAnsi="Verdana"/>
                      <w:sz w:val="20"/>
                    </w:rPr>
                  </w:r>
                  <w:r w:rsidRPr="004B5AE9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  <w:p w14:paraId="4CDC732F" w14:textId="77777777" w:rsidR="008A20F8" w:rsidRPr="004B5AE9" w:rsidRDefault="008A20F8" w:rsidP="00E74103">
                  <w:pPr>
                    <w:rPr>
                      <w:rFonts w:ascii="Verdana" w:hAnsi="Verdana"/>
                      <w:i/>
                      <w:sz w:val="20"/>
                    </w:rPr>
                  </w:pPr>
                </w:p>
                <w:p w14:paraId="403B9D9A" w14:textId="77777777" w:rsidR="008A20F8" w:rsidRPr="004B5AE9" w:rsidRDefault="008A20F8" w:rsidP="00E74103">
                  <w:pPr>
                    <w:rPr>
                      <w:rFonts w:ascii="Verdana" w:hAnsi="Verdana"/>
                      <w:i/>
                      <w:sz w:val="20"/>
                    </w:rPr>
                  </w:pPr>
                </w:p>
                <w:p w14:paraId="4A19FA61" w14:textId="77777777" w:rsidR="008A20F8" w:rsidRPr="004B5AE9" w:rsidRDefault="008A20F8" w:rsidP="00E74103">
                  <w:pPr>
                    <w:rPr>
                      <w:rFonts w:ascii="Verdana" w:hAnsi="Verdana"/>
                      <w:i/>
                      <w:sz w:val="20"/>
                    </w:rPr>
                  </w:pPr>
                </w:p>
                <w:p w14:paraId="61A7487B" w14:textId="77777777" w:rsidR="008A20F8" w:rsidRPr="004B5AE9" w:rsidRDefault="008A20F8" w:rsidP="00E74103">
                  <w:pPr>
                    <w:rPr>
                      <w:rFonts w:ascii="Verdana" w:hAnsi="Verdana"/>
                      <w:i/>
                      <w:sz w:val="20"/>
                    </w:rPr>
                  </w:pPr>
                </w:p>
              </w:tc>
              <w:tc>
                <w:tcPr>
                  <w:tcW w:w="4814" w:type="dxa"/>
                </w:tcPr>
                <w:p w14:paraId="69949071" w14:textId="77777777" w:rsidR="008A20F8" w:rsidRPr="004B5AE9" w:rsidRDefault="008A20F8" w:rsidP="00E74103">
                  <w:pPr>
                    <w:rPr>
                      <w:rFonts w:ascii="Verdana" w:hAnsi="Verdana"/>
                      <w:i/>
                      <w:sz w:val="20"/>
                    </w:rPr>
                  </w:pPr>
                  <w:r w:rsidRPr="004B5AE9">
                    <w:rPr>
                      <w:rFonts w:ascii="Verdana" w:hAnsi="Verdana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4B5AE9">
                    <w:rPr>
                      <w:rFonts w:ascii="Verdana" w:hAnsi="Verdana"/>
                      <w:sz w:val="20"/>
                    </w:rPr>
                    <w:instrText xml:space="preserve">FORMTEXT </w:instrText>
                  </w:r>
                  <w:r w:rsidRPr="004B5AE9">
                    <w:rPr>
                      <w:rFonts w:ascii="Verdana" w:hAnsi="Verdana"/>
                      <w:sz w:val="20"/>
                    </w:rPr>
                  </w:r>
                  <w:r w:rsidRPr="004B5AE9">
                    <w:rPr>
                      <w:rFonts w:ascii="Verdana" w:hAnsi="Verdana"/>
                      <w:sz w:val="20"/>
                    </w:rPr>
                    <w:fldChar w:fldCharType="separate"/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noProof/>
                      <w:sz w:val="20"/>
                    </w:rPr>
                    <w:t> </w:t>
                  </w:r>
                  <w:r w:rsidRPr="004B5AE9">
                    <w:rPr>
                      <w:rFonts w:ascii="Verdana" w:hAnsi="Verdana"/>
                      <w:sz w:val="20"/>
                    </w:rPr>
                    <w:fldChar w:fldCharType="end"/>
                  </w:r>
                </w:p>
              </w:tc>
            </w:tr>
          </w:tbl>
          <w:p w14:paraId="659A0981" w14:textId="77777777" w:rsidR="008A20F8" w:rsidRPr="004B5AE9" w:rsidRDefault="008A20F8" w:rsidP="00E74103">
            <w:pPr>
              <w:tabs>
                <w:tab w:val="left" w:pos="5760"/>
              </w:tabs>
              <w:rPr>
                <w:rFonts w:ascii="Verdana" w:hAnsi="Verdana"/>
                <w:sz w:val="20"/>
              </w:rPr>
            </w:pPr>
          </w:p>
          <w:p w14:paraId="616B9498" w14:textId="77777777" w:rsidR="00511421" w:rsidRPr="004B5AE9" w:rsidRDefault="00511421" w:rsidP="00E74103">
            <w:pPr>
              <w:tabs>
                <w:tab w:val="left" w:pos="5760"/>
              </w:tabs>
              <w:rPr>
                <w:rFonts w:ascii="Verdana" w:hAnsi="Verdana"/>
                <w:sz w:val="20"/>
              </w:rPr>
            </w:pPr>
          </w:p>
        </w:tc>
      </w:tr>
    </w:tbl>
    <w:p w14:paraId="19A9DF35" w14:textId="77777777" w:rsidR="00511421" w:rsidRPr="004B5AE9" w:rsidRDefault="00511421" w:rsidP="00E74103">
      <w:pPr>
        <w:ind w:right="-61"/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5FE9" w:rsidRPr="004B5AE9" w14:paraId="67D2D308" w14:textId="77777777" w:rsidTr="004E771F">
        <w:trPr>
          <w:trHeight w:val="1449"/>
        </w:trPr>
        <w:tc>
          <w:tcPr>
            <w:tcW w:w="9854" w:type="dxa"/>
          </w:tcPr>
          <w:p w14:paraId="6A8C62D7" w14:textId="77777777" w:rsidR="00845FE9" w:rsidRPr="004B5AE9" w:rsidRDefault="00845FE9" w:rsidP="004E771F">
            <w:pPr>
              <w:spacing w:before="40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  <w:r w:rsidRPr="004B5AE9">
              <w:rPr>
                <w:rFonts w:ascii="Verdana" w:hAnsi="Verdana"/>
                <w:b/>
                <w:smallCaps/>
                <w:sz w:val="20"/>
                <w:lang w:val="en-US"/>
              </w:rPr>
              <w:t xml:space="preserve">5. Renewal of a Marketing </w:t>
            </w:r>
            <w:proofErr w:type="spellStart"/>
            <w:r w:rsidRPr="004B5AE9">
              <w:rPr>
                <w:rFonts w:ascii="Verdana" w:hAnsi="Verdana"/>
                <w:b/>
                <w:smallCaps/>
                <w:sz w:val="20"/>
                <w:lang w:val="en-US"/>
              </w:rPr>
              <w:t>Authorisation</w:t>
            </w:r>
            <w:proofErr w:type="spellEnd"/>
            <w:r w:rsidRPr="004B5AE9">
              <w:rPr>
                <w:rFonts w:ascii="Verdana" w:hAnsi="Verdana"/>
                <w:b/>
                <w:smallCaps/>
                <w:sz w:val="20"/>
                <w:lang w:val="en-US"/>
              </w:rPr>
              <w:t xml:space="preserve"> for Parallel Import</w:t>
            </w:r>
          </w:p>
          <w:p w14:paraId="26B8B3F7" w14:textId="77777777" w:rsidR="00845FE9" w:rsidRPr="004B5AE9" w:rsidRDefault="00845FE9" w:rsidP="004E771F">
            <w:pPr>
              <w:spacing w:before="40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  <w:p w14:paraId="16DCC6C0" w14:textId="77777777" w:rsidR="00845FE9" w:rsidRPr="004B5AE9" w:rsidRDefault="00845FE9" w:rsidP="004E771F">
            <w:pPr>
              <w:spacing w:after="60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Parallel Import Marketing </w:t>
            </w:r>
            <w:proofErr w:type="spellStart"/>
            <w:r w:rsidRPr="004B5AE9">
              <w:rPr>
                <w:rFonts w:ascii="Verdana" w:hAnsi="Verdana"/>
                <w:sz w:val="20"/>
                <w:lang w:val="en-US"/>
              </w:rPr>
              <w:t>Authorisation</w:t>
            </w:r>
            <w:proofErr w:type="spellEnd"/>
            <w:r w:rsidRPr="004B5AE9">
              <w:rPr>
                <w:rFonts w:ascii="Verdana" w:hAnsi="Verdana"/>
                <w:sz w:val="20"/>
                <w:lang w:val="en-US"/>
              </w:rPr>
              <w:t xml:space="preserve"> Number: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2EC17A2F" w14:textId="77777777" w:rsidR="00845FE9" w:rsidRPr="004B5AE9" w:rsidRDefault="00845FE9" w:rsidP="004E771F">
            <w:pPr>
              <w:rPr>
                <w:rFonts w:ascii="Verdana" w:hAnsi="Verdana"/>
                <w:sz w:val="20"/>
                <w:u w:val="single"/>
              </w:rPr>
            </w:pPr>
          </w:p>
          <w:p w14:paraId="4F792D06" w14:textId="77777777" w:rsidR="00845FE9" w:rsidRPr="004B5AE9" w:rsidRDefault="00845FE9" w:rsidP="004E771F">
            <w:pPr>
              <w:tabs>
                <w:tab w:val="left" w:pos="5760"/>
              </w:tabs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</w:rPr>
              <w:t xml:space="preserve">Expiry date of the current authorisation: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76C111BF" w14:textId="77777777" w:rsidR="00845FE9" w:rsidRPr="004B5AE9" w:rsidRDefault="00845FE9" w:rsidP="004E771F">
            <w:pPr>
              <w:tabs>
                <w:tab w:val="left" w:pos="5760"/>
              </w:tabs>
              <w:rPr>
                <w:sz w:val="20"/>
                <w:lang w:val="en-US"/>
              </w:rPr>
            </w:pPr>
          </w:p>
        </w:tc>
      </w:tr>
    </w:tbl>
    <w:p w14:paraId="4FE1BB75" w14:textId="77777777" w:rsidR="00845FE9" w:rsidRPr="004B5AE9" w:rsidRDefault="00845FE9" w:rsidP="00E74103">
      <w:pPr>
        <w:ind w:right="-61"/>
        <w:jc w:val="both"/>
        <w:rPr>
          <w:rFonts w:ascii="Verdana" w:hAnsi="Verdana"/>
          <w:b/>
          <w:i/>
          <w:sz w:val="20"/>
        </w:rPr>
      </w:pPr>
    </w:p>
    <w:tbl>
      <w:tblPr>
        <w:tblW w:w="98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45FE9" w:rsidRPr="004B5AE9" w14:paraId="6D39F7DF" w14:textId="77777777" w:rsidTr="004E771F">
        <w:tc>
          <w:tcPr>
            <w:tcW w:w="9855" w:type="dxa"/>
          </w:tcPr>
          <w:p w14:paraId="57239B7A" w14:textId="659B6C2A" w:rsidR="00845FE9" w:rsidRPr="004B5AE9" w:rsidRDefault="00845FE9" w:rsidP="004E771F">
            <w:pPr>
              <w:spacing w:before="40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  <w:r w:rsidRPr="004B5AE9">
              <w:rPr>
                <w:rFonts w:ascii="Verdana" w:hAnsi="Verdana"/>
                <w:b/>
                <w:smallCaps/>
                <w:sz w:val="20"/>
                <w:lang w:val="en-US"/>
              </w:rPr>
              <w:t xml:space="preserve">6. Details of </w:t>
            </w:r>
            <w:proofErr w:type="spellStart"/>
            <w:r w:rsidRPr="004B5AE9">
              <w:rPr>
                <w:rFonts w:ascii="Verdana" w:hAnsi="Verdana"/>
                <w:b/>
                <w:smallCaps/>
                <w:sz w:val="20"/>
                <w:lang w:val="en-US"/>
              </w:rPr>
              <w:t>Relabelling</w:t>
            </w:r>
            <w:proofErr w:type="spellEnd"/>
            <w:r w:rsidRPr="004B5AE9">
              <w:rPr>
                <w:rFonts w:ascii="Verdana" w:hAnsi="Verdana"/>
                <w:b/>
                <w:smallCaps/>
                <w:sz w:val="20"/>
                <w:lang w:val="en-US"/>
              </w:rPr>
              <w:t>/Repackaging</w:t>
            </w:r>
          </w:p>
          <w:p w14:paraId="0C10888A" w14:textId="77777777" w:rsidR="00845FE9" w:rsidRPr="004B5AE9" w:rsidRDefault="00845FE9" w:rsidP="004E771F">
            <w:pPr>
              <w:spacing w:line="240" w:lineRule="atLeast"/>
              <w:rPr>
                <w:rFonts w:ascii="Verdana" w:hAnsi="Verdana"/>
                <w:sz w:val="20"/>
                <w:lang w:val="en-US"/>
              </w:rPr>
            </w:pPr>
          </w:p>
          <w:p w14:paraId="7152DB37" w14:textId="79A6E9D2" w:rsidR="00845FE9" w:rsidRPr="004B5AE9" w:rsidRDefault="00845FE9" w:rsidP="004E771F">
            <w:pPr>
              <w:tabs>
                <w:tab w:val="left" w:pos="5040"/>
              </w:tabs>
              <w:spacing w:after="120" w:line="240" w:lineRule="atLeast"/>
              <w:rPr>
                <w:rFonts w:ascii="Verdana" w:hAnsi="Verdana"/>
                <w:b/>
                <w:sz w:val="20"/>
                <w:lang w:val="en-US"/>
              </w:rPr>
            </w:pPr>
            <w:r w:rsidRPr="004B5AE9">
              <w:rPr>
                <w:rFonts w:ascii="Verdana" w:hAnsi="Verdana"/>
                <w:b/>
                <w:sz w:val="20"/>
                <w:lang w:val="en-US"/>
              </w:rPr>
              <w:t xml:space="preserve">6.1. </w:t>
            </w:r>
            <w:proofErr w:type="spellStart"/>
            <w:r w:rsidRPr="004B5AE9">
              <w:rPr>
                <w:rFonts w:ascii="Verdana" w:hAnsi="Verdana"/>
                <w:b/>
                <w:sz w:val="20"/>
                <w:lang w:val="en-US"/>
              </w:rPr>
              <w:t>Relabeller</w:t>
            </w:r>
            <w:proofErr w:type="spellEnd"/>
            <w:r w:rsidRPr="004B5AE9">
              <w:rPr>
                <w:rFonts w:ascii="Verdana" w:hAnsi="Verdana"/>
                <w:b/>
                <w:sz w:val="20"/>
                <w:lang w:val="en-US"/>
              </w:rPr>
              <w:t>/</w:t>
            </w:r>
            <w:proofErr w:type="spellStart"/>
            <w:r w:rsidRPr="004B5AE9">
              <w:rPr>
                <w:rFonts w:ascii="Verdana" w:hAnsi="Verdana"/>
                <w:b/>
                <w:sz w:val="20"/>
                <w:lang w:val="en-US"/>
              </w:rPr>
              <w:t>Repackager</w:t>
            </w:r>
            <w:proofErr w:type="spellEnd"/>
          </w:p>
          <w:p w14:paraId="12B0B8F5" w14:textId="77777777" w:rsidR="00845FE9" w:rsidRPr="004B5AE9" w:rsidRDefault="00845FE9" w:rsidP="004E771F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Name: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20B438BE" w14:textId="77777777" w:rsidR="00845FE9" w:rsidRPr="004B5AE9" w:rsidRDefault="00845FE9" w:rsidP="004E771F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>Address:</w:t>
            </w:r>
          </w:p>
          <w:p w14:paraId="3CF18B2B" w14:textId="77777777" w:rsidR="00845FE9" w:rsidRPr="004B5AE9" w:rsidRDefault="00845FE9" w:rsidP="004E771F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1974C8AA" w14:textId="77777777" w:rsidR="00845FE9" w:rsidRPr="004B5AE9" w:rsidRDefault="00845FE9" w:rsidP="004E771F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3042E5A5" w14:textId="77777777" w:rsidR="00845FE9" w:rsidRPr="004B5AE9" w:rsidRDefault="00845FE9" w:rsidP="004E771F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1170B426" w14:textId="77777777" w:rsidR="00845FE9" w:rsidRPr="004B5AE9" w:rsidRDefault="00845FE9" w:rsidP="004E771F">
            <w:pPr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Contact Person: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2BBBDB0A" w14:textId="77777777" w:rsidR="00845FE9" w:rsidRPr="004B5AE9" w:rsidRDefault="00845FE9" w:rsidP="004E771F">
            <w:pPr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Phone number: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4B5AE9">
              <w:rPr>
                <w:rFonts w:ascii="Verdana" w:hAnsi="Verdana"/>
                <w:sz w:val="20"/>
                <w:lang w:val="en-US"/>
              </w:rPr>
              <w:t xml:space="preserve">                         Fax number: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60CEE22D" w14:textId="77777777" w:rsidR="00845FE9" w:rsidRPr="004B5AE9" w:rsidRDefault="00845FE9" w:rsidP="004E771F">
            <w:pPr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Email: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7BC7C67D" w14:textId="77777777" w:rsidR="00845FE9" w:rsidRPr="004B5AE9" w:rsidRDefault="00845FE9" w:rsidP="004E771F">
            <w:pPr>
              <w:spacing w:before="120"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>Date of last GMP Certificate:</w:t>
            </w:r>
          </w:p>
          <w:p w14:paraId="3A16AA10" w14:textId="77777777" w:rsidR="00845FE9" w:rsidRPr="004B5AE9" w:rsidRDefault="00845FE9" w:rsidP="004E771F">
            <w:pPr>
              <w:spacing w:line="240" w:lineRule="atLeast"/>
              <w:rPr>
                <w:rFonts w:ascii="Verdana" w:hAnsi="Verdana"/>
                <w:sz w:val="20"/>
                <w:lang w:val="en-US"/>
              </w:rPr>
            </w:pPr>
          </w:p>
          <w:p w14:paraId="1286FD02" w14:textId="77777777" w:rsidR="00845FE9" w:rsidRPr="004B5AE9" w:rsidRDefault="00845FE9" w:rsidP="004E771F">
            <w:pPr>
              <w:spacing w:after="120" w:line="240" w:lineRule="atLeast"/>
              <w:rPr>
                <w:rFonts w:ascii="Verdana" w:hAnsi="Verdana"/>
                <w:b/>
                <w:sz w:val="20"/>
                <w:lang w:val="en-US"/>
              </w:rPr>
            </w:pPr>
            <w:r w:rsidRPr="004B5AE9">
              <w:rPr>
                <w:rFonts w:ascii="Verdana" w:hAnsi="Verdana"/>
                <w:b/>
                <w:sz w:val="20"/>
                <w:lang w:val="en-US"/>
              </w:rPr>
              <w:t xml:space="preserve">6.2. </w:t>
            </w:r>
            <w:proofErr w:type="spellStart"/>
            <w:r w:rsidRPr="004B5AE9">
              <w:rPr>
                <w:rFonts w:ascii="Verdana" w:hAnsi="Verdana"/>
                <w:b/>
                <w:sz w:val="20"/>
                <w:lang w:val="en-US"/>
              </w:rPr>
              <w:t>Relabelling</w:t>
            </w:r>
            <w:proofErr w:type="spellEnd"/>
            <w:r w:rsidRPr="004B5AE9">
              <w:rPr>
                <w:rFonts w:ascii="Verdana" w:hAnsi="Verdana"/>
                <w:b/>
                <w:sz w:val="20"/>
                <w:lang w:val="en-US"/>
              </w:rPr>
              <w:t>/Repackaging information</w:t>
            </w:r>
          </w:p>
          <w:p w14:paraId="5FA4FD5B" w14:textId="77777777" w:rsidR="00845FE9" w:rsidRPr="004B5AE9" w:rsidRDefault="00845FE9" w:rsidP="004E771F">
            <w:pPr>
              <w:spacing w:after="60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>Nature of repackaging</w:t>
            </w:r>
          </w:p>
          <w:p w14:paraId="57987EC6" w14:textId="77777777" w:rsidR="00845FE9" w:rsidRPr="004B5AE9" w:rsidRDefault="00845FE9" w:rsidP="004E771F">
            <w:pPr>
              <w:tabs>
                <w:tab w:val="left" w:pos="5387"/>
              </w:tabs>
              <w:spacing w:after="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      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Relabelling outer packaging                        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4B5AE9">
              <w:rPr>
                <w:rFonts w:ascii="Verdana" w:hAnsi="Verdana"/>
                <w:sz w:val="20"/>
              </w:rPr>
              <w:t>Overlabelling</w:t>
            </w:r>
            <w:proofErr w:type="spellEnd"/>
            <w:r w:rsidRPr="004B5AE9">
              <w:rPr>
                <w:rFonts w:ascii="Verdana" w:hAnsi="Verdana"/>
                <w:sz w:val="20"/>
              </w:rPr>
              <w:t xml:space="preserve"> primary packaging</w:t>
            </w:r>
          </w:p>
          <w:p w14:paraId="10444F4B" w14:textId="77777777" w:rsidR="00845FE9" w:rsidRPr="004B5AE9" w:rsidRDefault="00845FE9" w:rsidP="004E771F">
            <w:pPr>
              <w:tabs>
                <w:tab w:val="left" w:pos="5387"/>
              </w:tabs>
              <w:spacing w:after="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      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New outer packaging                                    </w:t>
            </w: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 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New primary packaging</w:t>
            </w:r>
          </w:p>
          <w:p w14:paraId="27A2B029" w14:textId="77777777" w:rsidR="00845FE9" w:rsidRPr="004B5AE9" w:rsidRDefault="00845FE9" w:rsidP="004E771F">
            <w:pPr>
              <w:spacing w:before="12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Provide details: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274CEC6A" w14:textId="77777777" w:rsidR="00845FE9" w:rsidRPr="004B5AE9" w:rsidRDefault="00845FE9" w:rsidP="004E771F">
            <w:pPr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t xml:space="preserve">                         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4D1657FA" w14:textId="77777777" w:rsidR="00845FE9" w:rsidRPr="004B5AE9" w:rsidRDefault="00845FE9" w:rsidP="004E771F">
            <w:pPr>
              <w:spacing w:after="60"/>
              <w:rPr>
                <w:sz w:val="20"/>
                <w:lang w:val="en-US"/>
              </w:rPr>
            </w:pPr>
          </w:p>
        </w:tc>
      </w:tr>
    </w:tbl>
    <w:p w14:paraId="18394635" w14:textId="77777777" w:rsidR="00845FE9" w:rsidRPr="004B5AE9" w:rsidRDefault="00845FE9" w:rsidP="00E74103">
      <w:pPr>
        <w:ind w:right="-61"/>
        <w:jc w:val="both"/>
        <w:rPr>
          <w:rFonts w:ascii="Verdana" w:hAnsi="Verdana"/>
          <w:b/>
          <w:i/>
          <w:sz w:val="20"/>
        </w:rPr>
      </w:pPr>
    </w:p>
    <w:tbl>
      <w:tblPr>
        <w:tblW w:w="98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35F87" w:rsidRPr="004B5AE9" w14:paraId="270011E6" w14:textId="77777777" w:rsidTr="004B5AE9">
        <w:tc>
          <w:tcPr>
            <w:tcW w:w="9855" w:type="dxa"/>
          </w:tcPr>
          <w:p w14:paraId="49BC0BD2" w14:textId="77777777" w:rsidR="00635F87" w:rsidRPr="004B5AE9" w:rsidRDefault="00635F87" w:rsidP="00635F87">
            <w:pPr>
              <w:spacing w:after="60"/>
              <w:rPr>
                <w:rFonts w:ascii="Verdana" w:hAnsi="Verdana"/>
                <w:sz w:val="20"/>
                <w:u w:val="single"/>
                <w:lang w:val="en-US"/>
              </w:rPr>
            </w:pPr>
            <w:r w:rsidRPr="004B5AE9">
              <w:rPr>
                <w:rFonts w:ascii="Verdana" w:hAnsi="Verdana"/>
                <w:b/>
                <w:sz w:val="20"/>
                <w:lang w:val="en-US"/>
              </w:rPr>
              <w:t>7.</w:t>
            </w:r>
            <w:r w:rsidRPr="004B5AE9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4B5AE9">
              <w:rPr>
                <w:rFonts w:ascii="Verdana" w:hAnsi="Verdana"/>
                <w:b/>
                <w:smallCaps/>
                <w:sz w:val="20"/>
              </w:rPr>
              <w:t>Batch certification</w:t>
            </w:r>
          </w:p>
          <w:p w14:paraId="4E1E48A9" w14:textId="77777777" w:rsidR="00635F87" w:rsidRPr="004B5AE9" w:rsidRDefault="00635F87" w:rsidP="00635F87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</w:p>
          <w:p w14:paraId="7AD65F45" w14:textId="77777777" w:rsidR="00635F87" w:rsidRPr="004B5AE9" w:rsidRDefault="00635F87" w:rsidP="00635F87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Name: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0D11DF24" w14:textId="77777777" w:rsidR="00635F87" w:rsidRPr="004B5AE9" w:rsidRDefault="00635F87" w:rsidP="00635F87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>Address:</w:t>
            </w:r>
          </w:p>
          <w:p w14:paraId="01AA3256" w14:textId="77777777" w:rsidR="00635F87" w:rsidRPr="004B5AE9" w:rsidRDefault="00635F87" w:rsidP="00635F87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7959C0F1" w14:textId="77777777" w:rsidR="00635F87" w:rsidRPr="004B5AE9" w:rsidRDefault="00635F87" w:rsidP="00635F87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034BC422" w14:textId="77777777" w:rsidR="00635F87" w:rsidRPr="004B5AE9" w:rsidRDefault="00635F87" w:rsidP="00635F87">
            <w:pPr>
              <w:tabs>
                <w:tab w:val="left" w:pos="5040"/>
              </w:tabs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0CAFFEA2" w14:textId="77777777" w:rsidR="00635F87" w:rsidRPr="004B5AE9" w:rsidRDefault="00635F87" w:rsidP="00635F87">
            <w:pPr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Contact Person: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56C83BC2" w14:textId="77777777" w:rsidR="00635F87" w:rsidRPr="004B5AE9" w:rsidRDefault="00635F87" w:rsidP="00635F87">
            <w:pPr>
              <w:spacing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Phone number: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4B5AE9">
              <w:rPr>
                <w:rFonts w:ascii="Verdana" w:hAnsi="Verdana"/>
                <w:sz w:val="20"/>
                <w:lang w:val="en-US"/>
              </w:rPr>
              <w:t xml:space="preserve">                         Fax number: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5AA96712" w14:textId="77777777" w:rsidR="00635F87" w:rsidRPr="004B5AE9" w:rsidRDefault="00635F87" w:rsidP="00635F87">
            <w:pPr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Email: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2FE3F3C8" w14:textId="3188CEC3" w:rsidR="00635F87" w:rsidRPr="004B5AE9" w:rsidRDefault="00635F87" w:rsidP="00635F87">
            <w:pPr>
              <w:spacing w:before="120" w:line="240" w:lineRule="atLeast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t xml:space="preserve">Date of last GMP Certificate: 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5AE9">
              <w:rPr>
                <w:rFonts w:ascii="Verdana" w:hAnsi="Verdana"/>
                <w:sz w:val="20"/>
                <w:lang w:val="en-US"/>
              </w:rPr>
              <w:instrText xml:space="preserve">FORMTEXT </w:instrText>
            </w:r>
            <w:r w:rsidRPr="004B5AE9">
              <w:rPr>
                <w:rFonts w:ascii="Verdana" w:hAnsi="Verdana"/>
                <w:sz w:val="20"/>
                <w:lang w:val="en-US"/>
              </w:rPr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Pr="004B5AE9"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203832C2" w14:textId="77777777" w:rsidR="00635F87" w:rsidRPr="004B5AE9" w:rsidRDefault="00635F87" w:rsidP="00D65BB2">
            <w:pPr>
              <w:rPr>
                <w:sz w:val="20"/>
                <w:lang w:val="en-US"/>
              </w:rPr>
            </w:pPr>
          </w:p>
        </w:tc>
      </w:tr>
    </w:tbl>
    <w:p w14:paraId="77A9B289" w14:textId="77777777" w:rsidR="00635F87" w:rsidRPr="004B5AE9" w:rsidRDefault="00635F87" w:rsidP="00E74103">
      <w:pPr>
        <w:ind w:right="-61"/>
        <w:jc w:val="both"/>
        <w:rPr>
          <w:rFonts w:ascii="Verdana" w:hAnsi="Verdana"/>
          <w:b/>
          <w:i/>
          <w:sz w:val="20"/>
        </w:rPr>
      </w:pP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11421" w:rsidRPr="004B5AE9" w14:paraId="3DE564D3" w14:textId="77777777" w:rsidTr="00CA1B1A">
        <w:trPr>
          <w:trHeight w:val="1449"/>
        </w:trPr>
        <w:tc>
          <w:tcPr>
            <w:tcW w:w="9854" w:type="dxa"/>
          </w:tcPr>
          <w:p w14:paraId="24E4A722" w14:textId="5CAE9E69" w:rsidR="00511421" w:rsidRPr="004B5AE9" w:rsidRDefault="002B5651" w:rsidP="00E74103">
            <w:pPr>
              <w:pStyle w:val="Titre2"/>
              <w:widowControl/>
              <w:tabs>
                <w:tab w:val="left" w:pos="5508"/>
                <w:tab w:val="right" w:pos="5778"/>
                <w:tab w:val="left" w:pos="10638"/>
              </w:tabs>
              <w:spacing w:before="0"/>
              <w:rPr>
                <w:rFonts w:ascii="Verdana" w:hAnsi="Verdana"/>
                <w:b w:val="0"/>
                <w:smallCaps/>
                <w:sz w:val="20"/>
              </w:rPr>
            </w:pPr>
            <w:r w:rsidRPr="004B5AE9">
              <w:rPr>
                <w:rFonts w:ascii="Verdana" w:hAnsi="Verdana"/>
                <w:smallCaps/>
                <w:sz w:val="20"/>
              </w:rPr>
              <w:t>8</w:t>
            </w:r>
            <w:r w:rsidR="00511421" w:rsidRPr="004B5AE9">
              <w:rPr>
                <w:rFonts w:ascii="Verdana" w:hAnsi="Verdana"/>
                <w:smallCaps/>
                <w:sz w:val="20"/>
              </w:rPr>
              <w:t>. Document</w:t>
            </w:r>
            <w:r w:rsidR="004B5AE9" w:rsidRPr="004B5AE9">
              <w:rPr>
                <w:rFonts w:ascii="Verdana" w:hAnsi="Verdana"/>
                <w:smallCaps/>
                <w:sz w:val="20"/>
              </w:rPr>
              <w:t>s / Samples</w:t>
            </w:r>
            <w:r w:rsidR="004B5AE9" w:rsidRPr="004B5AE9">
              <w:rPr>
                <w:rFonts w:ascii="Verdana" w:hAnsi="Verdana"/>
                <w:b w:val="0"/>
                <w:smallCaps/>
                <w:sz w:val="20"/>
              </w:rPr>
              <w:t xml:space="preserve"> </w:t>
            </w:r>
            <w:r w:rsidR="00511421" w:rsidRPr="004B5AE9">
              <w:rPr>
                <w:rFonts w:ascii="Verdana" w:hAnsi="Verdana"/>
                <w:b w:val="0"/>
                <w:smallCaps/>
                <w:sz w:val="20"/>
              </w:rPr>
              <w:t>TO BE ADDED TO THIS APPLICATION</w:t>
            </w:r>
          </w:p>
          <w:p w14:paraId="72EC83A3" w14:textId="77777777" w:rsidR="00511421" w:rsidRPr="004B5AE9" w:rsidRDefault="00511421" w:rsidP="00E74103">
            <w:pPr>
              <w:rPr>
                <w:rFonts w:ascii="Verdana" w:hAnsi="Verdana"/>
                <w:sz w:val="20"/>
              </w:rPr>
            </w:pPr>
          </w:p>
          <w:p w14:paraId="75676B58" w14:textId="71CE4ADC" w:rsidR="00A14529" w:rsidRPr="004B5AE9" w:rsidRDefault="00A14529" w:rsidP="00D65BB2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4B5AE9">
              <w:rPr>
                <w:rFonts w:ascii="Verdana" w:hAnsi="Verdana"/>
                <w:b/>
                <w:sz w:val="20"/>
              </w:rPr>
              <w:t>Generic documents</w:t>
            </w:r>
          </w:p>
          <w:p w14:paraId="7682FE92" w14:textId="77777777" w:rsidR="00511421" w:rsidRPr="004B5AE9" w:rsidRDefault="00511421" w:rsidP="00E74103">
            <w:pPr>
              <w:ind w:left="284" w:hanging="284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Proof of payment</w:t>
            </w:r>
          </w:p>
          <w:p w14:paraId="6CD16958" w14:textId="77777777" w:rsidR="00A14529" w:rsidRPr="004B5AE9" w:rsidRDefault="00A14529" w:rsidP="00A14529">
            <w:pPr>
              <w:ind w:left="284" w:hanging="284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A declaration of conformity: a declaration that the leaflet for the public is identical to the leaflet included in the package of the Belgian reference product</w:t>
            </w:r>
          </w:p>
          <w:p w14:paraId="2274CFD0" w14:textId="77777777" w:rsidR="002C403A" w:rsidRPr="004B5AE9" w:rsidRDefault="00A14529" w:rsidP="002C403A">
            <w:pPr>
              <w:ind w:left="284" w:hanging="284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A declaration of integrity that the imported product hasn’t been modified directly or indirectly</w:t>
            </w:r>
          </w:p>
          <w:p w14:paraId="0AE507A4" w14:textId="7655327B" w:rsidR="002C403A" w:rsidRPr="004B5AE9" w:rsidRDefault="002C403A" w:rsidP="002C403A">
            <w:pPr>
              <w:ind w:left="284" w:hanging="284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Delegation of Power, if the applicant is different from the parallel importer</w:t>
            </w:r>
          </w:p>
          <w:p w14:paraId="346A4376" w14:textId="77777777" w:rsidR="00A14529" w:rsidRPr="004B5AE9" w:rsidRDefault="00A14529" w:rsidP="00A14529">
            <w:pPr>
              <w:ind w:left="284" w:hanging="284"/>
              <w:rPr>
                <w:rFonts w:ascii="Verdana" w:hAnsi="Verdana"/>
                <w:i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A notification (NOT):  A copy of the letter notifying the marketing authorization holder of the reference product about the parallel import and sent one month prior to submitting the application, </w:t>
            </w:r>
            <w:r w:rsidRPr="004B5AE9">
              <w:rPr>
                <w:rFonts w:ascii="Verdana" w:hAnsi="Verdana"/>
                <w:i/>
                <w:sz w:val="20"/>
              </w:rPr>
              <w:t>if specific mechanism is applicable</w:t>
            </w:r>
          </w:p>
          <w:p w14:paraId="0FE73CD8" w14:textId="77777777" w:rsidR="001B3FCE" w:rsidRPr="004B5AE9" w:rsidRDefault="001B3FCE" w:rsidP="001B3FCE">
            <w:pPr>
              <w:spacing w:before="60" w:after="60"/>
              <w:ind w:left="360" w:hanging="360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sz w:val="20"/>
                <w:lang w:val="en-US"/>
              </w:rPr>
              <w:instrText xml:space="preserve">FORMCHECKBOX </w:instrText>
            </w:r>
            <w:r w:rsidR="004B5AE9" w:rsidRPr="004B5AE9">
              <w:rPr>
                <w:sz w:val="20"/>
                <w:lang w:val="en-US"/>
              </w:rPr>
            </w:r>
            <w:r w:rsidR="004B5AE9" w:rsidRPr="004B5AE9">
              <w:rPr>
                <w:sz w:val="20"/>
                <w:lang w:val="en-US"/>
              </w:rPr>
              <w:fldChar w:fldCharType="separate"/>
            </w:r>
            <w:r w:rsidRPr="004B5AE9">
              <w:rPr>
                <w:sz w:val="20"/>
                <w:lang w:val="en-US"/>
              </w:rPr>
              <w:fldChar w:fldCharType="end"/>
            </w:r>
            <w:r w:rsidRPr="004B5AE9">
              <w:rPr>
                <w:sz w:val="20"/>
                <w:lang w:val="en-US"/>
              </w:rPr>
              <w:t xml:space="preserve"> </w:t>
            </w:r>
            <w:r w:rsidRPr="004B5AE9">
              <w:rPr>
                <w:rFonts w:ascii="Verdana" w:hAnsi="Verdana"/>
                <w:sz w:val="20"/>
                <w:lang w:val="en-US"/>
              </w:rPr>
              <w:t>Table of comparison: imported product versus reference product</w:t>
            </w:r>
          </w:p>
          <w:p w14:paraId="3515E86F" w14:textId="77777777" w:rsidR="001B3FCE" w:rsidRPr="004B5AE9" w:rsidRDefault="001B3FCE" w:rsidP="00E74103">
            <w:pPr>
              <w:ind w:left="284" w:hanging="284"/>
              <w:rPr>
                <w:rFonts w:ascii="Verdana" w:hAnsi="Verdana"/>
                <w:sz w:val="20"/>
                <w:u w:val="single"/>
              </w:rPr>
            </w:pPr>
          </w:p>
          <w:p w14:paraId="746E6C87" w14:textId="4B467765" w:rsidR="00A14529" w:rsidRPr="004B5AE9" w:rsidRDefault="00A14529" w:rsidP="00D65BB2">
            <w:pPr>
              <w:spacing w:after="120"/>
              <w:ind w:left="284" w:hanging="284"/>
              <w:rPr>
                <w:rFonts w:ascii="Verdana" w:hAnsi="Verdana"/>
                <w:b/>
                <w:sz w:val="20"/>
              </w:rPr>
            </w:pPr>
            <w:r w:rsidRPr="004B5AE9">
              <w:rPr>
                <w:rFonts w:ascii="Verdana" w:hAnsi="Verdana"/>
                <w:b/>
                <w:sz w:val="20"/>
              </w:rPr>
              <w:t>PIA</w:t>
            </w:r>
          </w:p>
          <w:p w14:paraId="1A6D18B5" w14:textId="77777777" w:rsidR="00511421" w:rsidRPr="004B5AE9" w:rsidRDefault="00511421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Draft marketing authorisation for parallel import, using the template </w:t>
            </w:r>
          </w:p>
          <w:p w14:paraId="2482CC7B" w14:textId="77777777" w:rsidR="001B3FCE" w:rsidRPr="004B5AE9" w:rsidRDefault="001B3FCE" w:rsidP="00E74103">
            <w:pPr>
              <w:ind w:left="360" w:hanging="360"/>
              <w:rPr>
                <w:rFonts w:ascii="Verdana" w:hAnsi="Verdana"/>
                <w:sz w:val="20"/>
              </w:rPr>
            </w:pPr>
          </w:p>
          <w:p w14:paraId="40E0C24B" w14:textId="77777777" w:rsidR="001B3FCE" w:rsidRPr="004B5AE9" w:rsidRDefault="001B3FCE" w:rsidP="00D65BB2">
            <w:pPr>
              <w:spacing w:after="120"/>
              <w:ind w:left="360" w:hanging="360"/>
              <w:rPr>
                <w:rFonts w:ascii="Verdana" w:hAnsi="Verdana"/>
                <w:b/>
                <w:sz w:val="20"/>
              </w:rPr>
            </w:pPr>
            <w:r w:rsidRPr="004B5AE9">
              <w:rPr>
                <w:rFonts w:ascii="Verdana" w:hAnsi="Verdana"/>
                <w:b/>
                <w:sz w:val="20"/>
              </w:rPr>
              <w:t>Enterprises</w:t>
            </w:r>
          </w:p>
          <w:p w14:paraId="098A98A8" w14:textId="00F3A04B" w:rsidR="001B3FCE" w:rsidRPr="004B5AE9" w:rsidRDefault="001B3FCE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Contracts between the Parallel Importer and the </w:t>
            </w:r>
            <w:proofErr w:type="spellStart"/>
            <w:r w:rsidRPr="004B5AE9">
              <w:rPr>
                <w:rFonts w:ascii="Verdana" w:hAnsi="Verdana"/>
                <w:sz w:val="20"/>
              </w:rPr>
              <w:t>repackagers</w:t>
            </w:r>
            <w:proofErr w:type="spellEnd"/>
          </w:p>
          <w:p w14:paraId="155C9D1E" w14:textId="77777777" w:rsidR="001B3FCE" w:rsidRPr="004B5AE9" w:rsidRDefault="001B3FCE" w:rsidP="001B3FCE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Good Manufacturing Practice </w:t>
            </w:r>
            <w:proofErr w:type="spellStart"/>
            <w:r w:rsidRPr="004B5AE9">
              <w:rPr>
                <w:rFonts w:ascii="Verdana" w:hAnsi="Verdana"/>
                <w:sz w:val="20"/>
              </w:rPr>
              <w:t>certificat</w:t>
            </w:r>
            <w:proofErr w:type="spellEnd"/>
            <w:r w:rsidRPr="004B5AE9">
              <w:rPr>
                <w:rFonts w:ascii="Verdana" w:hAnsi="Verdana"/>
                <w:sz w:val="20"/>
              </w:rPr>
              <w:t xml:space="preserve"> (= GMP </w:t>
            </w:r>
            <w:proofErr w:type="spellStart"/>
            <w:r w:rsidRPr="004B5AE9">
              <w:rPr>
                <w:rFonts w:ascii="Verdana" w:hAnsi="Verdana"/>
                <w:sz w:val="20"/>
              </w:rPr>
              <w:t>certificat</w:t>
            </w:r>
            <w:proofErr w:type="spellEnd"/>
            <w:r w:rsidRPr="004B5AE9">
              <w:rPr>
                <w:rFonts w:ascii="Verdana" w:hAnsi="Verdana"/>
                <w:sz w:val="20"/>
              </w:rPr>
              <w:t xml:space="preserve">) = scan of the signed, official document, issued by the competent authority in the member state and not older than 3 years: the dossier needs to contain the GMP of all the </w:t>
            </w:r>
            <w:proofErr w:type="spellStart"/>
            <w:r w:rsidRPr="004B5AE9">
              <w:rPr>
                <w:rFonts w:ascii="Verdana" w:hAnsi="Verdana"/>
                <w:sz w:val="20"/>
              </w:rPr>
              <w:t>repackagers</w:t>
            </w:r>
            <w:proofErr w:type="spellEnd"/>
          </w:p>
          <w:p w14:paraId="7F004074" w14:textId="77777777" w:rsidR="001B3FCE" w:rsidRPr="004B5AE9" w:rsidRDefault="001B3FCE" w:rsidP="001B3FCE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Manufacturing and Importation Authorisation (= MIA) = scan of the signed, official document: the dossier needs to contain the MIA of all the </w:t>
            </w:r>
            <w:proofErr w:type="spellStart"/>
            <w:r w:rsidRPr="004B5AE9">
              <w:rPr>
                <w:rFonts w:ascii="Verdana" w:hAnsi="Verdana"/>
                <w:sz w:val="20"/>
              </w:rPr>
              <w:t>repackagers</w:t>
            </w:r>
            <w:proofErr w:type="spellEnd"/>
          </w:p>
          <w:p w14:paraId="05FCEF3E" w14:textId="5DD5F791" w:rsidR="001B3FCE" w:rsidRPr="004B5AE9" w:rsidRDefault="001B3FCE" w:rsidP="001B3FCE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Good Distribution Practice </w:t>
            </w:r>
            <w:proofErr w:type="spellStart"/>
            <w:r w:rsidRPr="004B5AE9">
              <w:rPr>
                <w:rFonts w:ascii="Verdana" w:hAnsi="Verdana"/>
                <w:sz w:val="20"/>
              </w:rPr>
              <w:t>certificat</w:t>
            </w:r>
            <w:proofErr w:type="spellEnd"/>
            <w:r w:rsidRPr="004B5AE9">
              <w:rPr>
                <w:rFonts w:ascii="Verdana" w:hAnsi="Verdana"/>
                <w:sz w:val="20"/>
              </w:rPr>
              <w:t xml:space="preserve"> (= GDP </w:t>
            </w:r>
            <w:proofErr w:type="spellStart"/>
            <w:r w:rsidRPr="004B5AE9">
              <w:rPr>
                <w:rFonts w:ascii="Verdana" w:hAnsi="Verdana"/>
                <w:sz w:val="20"/>
              </w:rPr>
              <w:t>certificat</w:t>
            </w:r>
            <w:proofErr w:type="spellEnd"/>
            <w:r w:rsidRPr="004B5AE9">
              <w:rPr>
                <w:rFonts w:ascii="Verdana" w:hAnsi="Verdana"/>
                <w:sz w:val="20"/>
              </w:rPr>
              <w:t>) = scan of the signed, official document: the dossier needs to contain the GDP of all the distributors</w:t>
            </w:r>
          </w:p>
          <w:p w14:paraId="1D590629" w14:textId="77777777" w:rsidR="001B3FCE" w:rsidRPr="004B5AE9" w:rsidRDefault="001B3FCE" w:rsidP="00E74103">
            <w:pPr>
              <w:ind w:left="360" w:hanging="360"/>
              <w:rPr>
                <w:rFonts w:ascii="Verdana" w:hAnsi="Verdana"/>
                <w:b/>
                <w:i/>
                <w:sz w:val="20"/>
              </w:rPr>
            </w:pPr>
          </w:p>
          <w:p w14:paraId="74876A1D" w14:textId="0CE746C7" w:rsidR="001B3FCE" w:rsidRPr="004B5AE9" w:rsidRDefault="001B3FCE" w:rsidP="00D65BB2">
            <w:pPr>
              <w:spacing w:after="120"/>
              <w:ind w:left="360" w:hanging="360"/>
              <w:rPr>
                <w:rFonts w:ascii="Verdana" w:hAnsi="Verdana"/>
                <w:b/>
                <w:sz w:val="20"/>
              </w:rPr>
            </w:pPr>
            <w:r w:rsidRPr="004B5AE9">
              <w:rPr>
                <w:rFonts w:ascii="Verdana" w:hAnsi="Verdana"/>
                <w:b/>
                <w:sz w:val="20"/>
              </w:rPr>
              <w:t>Leaflet &amp; labelling</w:t>
            </w:r>
          </w:p>
          <w:p w14:paraId="1769C3A3" w14:textId="77777777" w:rsidR="00511421" w:rsidRPr="004B5AE9" w:rsidRDefault="00511421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Copy of the imported medicinal product’s leaflet</w:t>
            </w:r>
          </w:p>
          <w:p w14:paraId="4F83125D" w14:textId="77777777" w:rsidR="00511421" w:rsidRPr="004B5AE9" w:rsidRDefault="00511421" w:rsidP="00E74103">
            <w:pPr>
              <w:rPr>
                <w:rFonts w:ascii="Verdana" w:hAnsi="Verdana"/>
                <w:i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Authorised translation of the imported medicinal product’s leaflet</w:t>
            </w:r>
            <w:r w:rsidR="00483258" w:rsidRPr="004B5AE9">
              <w:rPr>
                <w:rFonts w:ascii="Verdana" w:hAnsi="Verdana"/>
                <w:sz w:val="20"/>
              </w:rPr>
              <w:t xml:space="preserve"> </w:t>
            </w:r>
            <w:r w:rsidR="00AE302E" w:rsidRPr="004B5AE9">
              <w:rPr>
                <w:rFonts w:ascii="Verdana" w:hAnsi="Verdana"/>
                <w:sz w:val="20"/>
              </w:rPr>
              <w:t>in one</w:t>
            </w:r>
            <w:r w:rsidR="00483258" w:rsidRPr="004B5AE9">
              <w:rPr>
                <w:rFonts w:ascii="Verdana" w:hAnsi="Verdana"/>
                <w:sz w:val="20"/>
              </w:rPr>
              <w:t xml:space="preserve"> of the national languages</w:t>
            </w:r>
          </w:p>
          <w:p w14:paraId="3E40E251" w14:textId="19B3EC86" w:rsidR="00511421" w:rsidRPr="004B5AE9" w:rsidRDefault="00511421" w:rsidP="000F7F89">
            <w:pPr>
              <w:ind w:left="284" w:hanging="284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A declaration that the translation is conform the leaflet of the imported medicinal product</w:t>
            </w:r>
          </w:p>
          <w:p w14:paraId="39C8EBB4" w14:textId="22435678" w:rsidR="00080812" w:rsidRPr="004B5AE9" w:rsidRDefault="00080812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</w:t>
            </w:r>
            <w:r w:rsidR="00F04F4E" w:rsidRPr="004B5AE9">
              <w:rPr>
                <w:rFonts w:ascii="Verdana" w:hAnsi="Verdana"/>
                <w:sz w:val="20"/>
              </w:rPr>
              <w:t>Proposed labelling for the primary/outer packaging following QRD-template (NL – FR – DE)</w:t>
            </w:r>
          </w:p>
          <w:p w14:paraId="6913AAA4" w14:textId="6BE14BCF" w:rsidR="00080812" w:rsidRPr="004B5AE9" w:rsidRDefault="00080812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="00F04F4E" w:rsidRPr="004B5AE9">
              <w:rPr>
                <w:rFonts w:ascii="Verdana" w:hAnsi="Verdana"/>
                <w:sz w:val="20"/>
              </w:rPr>
              <w:t xml:space="preserve"> Proposed leaflet following QRD-template (NL – FR – DE)</w:t>
            </w:r>
          </w:p>
          <w:p w14:paraId="7AC7EAB4" w14:textId="77777777" w:rsidR="00080812" w:rsidRPr="004B5AE9" w:rsidRDefault="00080812" w:rsidP="00E74103">
            <w:pPr>
              <w:ind w:left="360" w:hanging="360"/>
              <w:rPr>
                <w:rFonts w:ascii="Verdana" w:hAnsi="Verdana"/>
                <w:sz w:val="20"/>
                <w:lang w:val="en-US"/>
              </w:rPr>
            </w:pPr>
          </w:p>
          <w:p w14:paraId="2A103A15" w14:textId="77777777" w:rsidR="004B5AE9" w:rsidRPr="004B5AE9" w:rsidRDefault="004B5AE9" w:rsidP="00D65BB2">
            <w:pPr>
              <w:spacing w:after="120"/>
              <w:ind w:left="360" w:hanging="360"/>
              <w:rPr>
                <w:rFonts w:ascii="Verdana" w:hAnsi="Verdana"/>
                <w:sz w:val="20"/>
                <w:lang w:val="en-US"/>
              </w:rPr>
            </w:pPr>
          </w:p>
          <w:p w14:paraId="52CFC79B" w14:textId="08296E49" w:rsidR="00B56206" w:rsidRPr="004B5AE9" w:rsidRDefault="00B56206" w:rsidP="00D65BB2">
            <w:pPr>
              <w:spacing w:after="120"/>
              <w:ind w:left="360" w:hanging="360"/>
              <w:rPr>
                <w:rFonts w:ascii="Verdana" w:hAnsi="Verdana"/>
                <w:sz w:val="20"/>
                <w:lang w:val="en-US"/>
              </w:rPr>
            </w:pPr>
            <w:r w:rsidRPr="004B5AE9">
              <w:rPr>
                <w:rFonts w:ascii="Verdana" w:hAnsi="Verdana"/>
                <w:sz w:val="20"/>
                <w:lang w:val="en-US"/>
              </w:rPr>
              <w:lastRenderedPageBreak/>
              <w:t>Samples</w:t>
            </w:r>
          </w:p>
          <w:p w14:paraId="5A371C6F" w14:textId="78EAFBD7" w:rsidR="00511421" w:rsidRPr="004B5AE9" w:rsidRDefault="00511421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Samples of the imported medicinal product for </w:t>
            </w:r>
            <w:r w:rsidR="00A24F9B" w:rsidRPr="004B5AE9">
              <w:rPr>
                <w:rFonts w:ascii="Verdana" w:hAnsi="Verdana"/>
                <w:sz w:val="20"/>
              </w:rPr>
              <w:t xml:space="preserve">veterinary </w:t>
            </w:r>
            <w:r w:rsidRPr="004B5AE9">
              <w:rPr>
                <w:rFonts w:ascii="Verdana" w:hAnsi="Verdana"/>
                <w:sz w:val="20"/>
              </w:rPr>
              <w:t xml:space="preserve">use for the Belgian Market (outer and inner </w:t>
            </w:r>
            <w:proofErr w:type="spellStart"/>
            <w:r w:rsidRPr="004B5AE9">
              <w:rPr>
                <w:rFonts w:ascii="Verdana" w:hAnsi="Verdana"/>
                <w:sz w:val="20"/>
              </w:rPr>
              <w:t>packagings</w:t>
            </w:r>
            <w:proofErr w:type="spellEnd"/>
            <w:r w:rsidRPr="004B5AE9">
              <w:rPr>
                <w:rFonts w:ascii="Verdana" w:hAnsi="Verdana"/>
                <w:sz w:val="20"/>
              </w:rPr>
              <w:t>)</w:t>
            </w:r>
          </w:p>
          <w:p w14:paraId="0F4AB474" w14:textId="09990594" w:rsidR="00511421" w:rsidRPr="004B5AE9" w:rsidRDefault="00AF5E08" w:rsidP="00AF5E08">
            <w:pPr>
              <w:ind w:left="360" w:hanging="36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  <w:r w:rsidR="00511421" w:rsidRPr="004B5AE9">
              <w:rPr>
                <w:rFonts w:ascii="Verdana" w:hAnsi="Verdana"/>
                <w:sz w:val="20"/>
              </w:rPr>
              <w:t xml:space="preserve"> send by postal package </w:t>
            </w:r>
            <w:r w:rsidR="00511421" w:rsidRPr="004B5AE9">
              <w:rPr>
                <w:rFonts w:ascii="Verdana" w:hAnsi="Verdana"/>
                <w:i/>
                <w:sz w:val="20"/>
              </w:rPr>
              <w:t xml:space="preserve">(tick box </w:t>
            </w:r>
            <w:r w:rsidR="003408D3" w:rsidRPr="004B5AE9">
              <w:rPr>
                <w:rFonts w:ascii="Verdana" w:hAnsi="Verdana"/>
                <w:i/>
                <w:sz w:val="20"/>
              </w:rPr>
              <w:t xml:space="preserve"> in case only the samples are sent via postal services</w:t>
            </w:r>
            <w:r w:rsidR="00511421" w:rsidRPr="004B5AE9">
              <w:rPr>
                <w:rFonts w:ascii="Verdana" w:hAnsi="Verdana"/>
                <w:i/>
                <w:sz w:val="20"/>
              </w:rPr>
              <w:t>)</w:t>
            </w:r>
          </w:p>
          <w:p w14:paraId="640B6DEB" w14:textId="77777777" w:rsidR="00511421" w:rsidRPr="004B5AE9" w:rsidRDefault="00511421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Samples of the imported medicinal product for human use in its original package (outer and inner </w:t>
            </w:r>
            <w:proofErr w:type="spellStart"/>
            <w:r w:rsidRPr="004B5AE9">
              <w:rPr>
                <w:rFonts w:ascii="Verdana" w:hAnsi="Verdana"/>
                <w:sz w:val="20"/>
              </w:rPr>
              <w:t>packagings</w:t>
            </w:r>
            <w:proofErr w:type="spellEnd"/>
            <w:r w:rsidRPr="004B5AE9">
              <w:rPr>
                <w:rFonts w:ascii="Verdana" w:hAnsi="Verdana"/>
                <w:sz w:val="20"/>
              </w:rPr>
              <w:t>) + pictures (added to the electronic submission)</w:t>
            </w:r>
          </w:p>
          <w:p w14:paraId="2584B5AD" w14:textId="77777777" w:rsidR="00511421" w:rsidRPr="004B5AE9" w:rsidRDefault="00511421" w:rsidP="00AF5E08">
            <w:pPr>
              <w:ind w:left="360" w:hanging="360"/>
              <w:rPr>
                <w:rFonts w:ascii="Verdana" w:hAnsi="Verdana"/>
                <w:i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send by postal package </w:t>
            </w:r>
            <w:r w:rsidRPr="004B5AE9">
              <w:rPr>
                <w:rFonts w:ascii="Verdana" w:hAnsi="Verdana"/>
                <w:i/>
                <w:sz w:val="20"/>
              </w:rPr>
              <w:t xml:space="preserve">(tick box </w:t>
            </w:r>
            <w:r w:rsidR="003408D3" w:rsidRPr="004B5AE9">
              <w:rPr>
                <w:rFonts w:ascii="Verdana" w:hAnsi="Verdana"/>
                <w:i/>
                <w:sz w:val="20"/>
              </w:rPr>
              <w:t>in case only the samples are sent via postal services</w:t>
            </w:r>
            <w:r w:rsidRPr="004B5AE9">
              <w:rPr>
                <w:rFonts w:ascii="Verdana" w:hAnsi="Verdana"/>
                <w:i/>
                <w:sz w:val="20"/>
              </w:rPr>
              <w:t>)</w:t>
            </w:r>
          </w:p>
          <w:p w14:paraId="6F3A7780" w14:textId="77777777" w:rsidR="00511421" w:rsidRPr="004B5AE9" w:rsidRDefault="00511421" w:rsidP="00E74103">
            <w:pPr>
              <w:ind w:left="360" w:hanging="360"/>
              <w:rPr>
                <w:rFonts w:ascii="Verdana" w:hAnsi="Verdana"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4B5AE9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Samples of the Belgian reference product (outer and inner </w:t>
            </w:r>
            <w:proofErr w:type="spellStart"/>
            <w:r w:rsidRPr="004B5AE9">
              <w:rPr>
                <w:rFonts w:ascii="Verdana" w:hAnsi="Verdana"/>
                <w:sz w:val="20"/>
              </w:rPr>
              <w:t>packagings</w:t>
            </w:r>
            <w:proofErr w:type="spellEnd"/>
            <w:r w:rsidRPr="004B5AE9">
              <w:rPr>
                <w:rFonts w:ascii="Verdana" w:hAnsi="Verdana"/>
                <w:sz w:val="20"/>
              </w:rPr>
              <w:t>) + pictures (added to the electronic submission)</w:t>
            </w:r>
          </w:p>
          <w:p w14:paraId="3107588C" w14:textId="60936AFB" w:rsidR="00511421" w:rsidRPr="004B5AE9" w:rsidRDefault="00511421" w:rsidP="00AF5E08">
            <w:pPr>
              <w:ind w:left="360" w:hanging="360"/>
              <w:rPr>
                <w:rFonts w:ascii="Verdana" w:hAnsi="Verdana"/>
                <w:i/>
                <w:sz w:val="20"/>
              </w:rPr>
            </w:pPr>
            <w:r w:rsidRPr="004B5AE9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AE9">
              <w:rPr>
                <w:rFonts w:ascii="Verdana" w:hAnsi="Verdana"/>
                <w:sz w:val="20"/>
              </w:rPr>
              <w:instrText xml:space="preserve">FORMCHECKBOX </w:instrText>
            </w:r>
            <w:r w:rsidR="00AF5E08" w:rsidRPr="004B5AE9">
              <w:rPr>
                <w:rFonts w:ascii="Verdana" w:hAnsi="Verdana"/>
                <w:sz w:val="20"/>
              </w:rPr>
            </w:r>
            <w:r w:rsidR="004B5AE9" w:rsidRPr="004B5AE9">
              <w:rPr>
                <w:rFonts w:ascii="Verdana" w:hAnsi="Verdana"/>
                <w:sz w:val="20"/>
              </w:rPr>
              <w:fldChar w:fldCharType="separate"/>
            </w:r>
            <w:r w:rsidRPr="004B5AE9">
              <w:rPr>
                <w:rFonts w:ascii="Verdana" w:hAnsi="Verdana"/>
                <w:sz w:val="20"/>
              </w:rPr>
              <w:fldChar w:fldCharType="end"/>
            </w:r>
            <w:r w:rsidRPr="004B5AE9">
              <w:rPr>
                <w:rFonts w:ascii="Verdana" w:hAnsi="Verdana"/>
                <w:sz w:val="20"/>
              </w:rPr>
              <w:t xml:space="preserve"> send by postal package </w:t>
            </w:r>
            <w:r w:rsidRPr="0044566D">
              <w:rPr>
                <w:rFonts w:ascii="Verdana" w:hAnsi="Verdana"/>
                <w:sz w:val="20"/>
              </w:rPr>
              <w:t xml:space="preserve">(tick box </w:t>
            </w:r>
            <w:r w:rsidR="004567C7" w:rsidRPr="0044566D">
              <w:rPr>
                <w:rFonts w:ascii="Verdana" w:hAnsi="Verdana"/>
                <w:sz w:val="20"/>
              </w:rPr>
              <w:t>in case only the samples are sent via postal services</w:t>
            </w:r>
            <w:bookmarkStart w:id="2" w:name="_GoBack"/>
            <w:r w:rsidRPr="004B5AE9">
              <w:rPr>
                <w:rFonts w:ascii="Verdana" w:hAnsi="Verdana"/>
                <w:i/>
                <w:sz w:val="20"/>
              </w:rPr>
              <w:t>)</w:t>
            </w:r>
            <w:bookmarkEnd w:id="2"/>
          </w:p>
          <w:p w14:paraId="78AEB21F" w14:textId="24CAE7C4" w:rsidR="00080812" w:rsidRPr="004B5AE9" w:rsidRDefault="00080812" w:rsidP="00E74103">
            <w:pPr>
              <w:ind w:left="360" w:hanging="360"/>
              <w:rPr>
                <w:rFonts w:ascii="Verdana" w:hAnsi="Verdana"/>
                <w:sz w:val="20"/>
              </w:rPr>
            </w:pPr>
          </w:p>
          <w:p w14:paraId="40A2BACF" w14:textId="77777777" w:rsidR="00511421" w:rsidRPr="004B5AE9" w:rsidRDefault="00511421" w:rsidP="00D65BB2">
            <w:pPr>
              <w:ind w:left="284" w:hanging="284"/>
              <w:rPr>
                <w:rFonts w:ascii="Verdana" w:hAnsi="Verdana"/>
                <w:sz w:val="20"/>
              </w:rPr>
            </w:pPr>
          </w:p>
        </w:tc>
      </w:tr>
      <w:tr w:rsidR="00511421" w:rsidRPr="004B5AE9" w14:paraId="250F438D" w14:textId="77777777" w:rsidTr="00DB33CF">
        <w:trPr>
          <w:trHeight w:val="68"/>
        </w:trPr>
        <w:tc>
          <w:tcPr>
            <w:tcW w:w="9854" w:type="dxa"/>
          </w:tcPr>
          <w:p w14:paraId="2459D363" w14:textId="77777777" w:rsidR="00511421" w:rsidRPr="004B5AE9" w:rsidRDefault="00511421" w:rsidP="00E74103">
            <w:pPr>
              <w:pStyle w:val="Titre2"/>
              <w:widowControl/>
              <w:tabs>
                <w:tab w:val="left" w:pos="5508"/>
                <w:tab w:val="right" w:pos="5778"/>
                <w:tab w:val="left" w:pos="10638"/>
              </w:tabs>
              <w:spacing w:before="0"/>
              <w:rPr>
                <w:rFonts w:ascii="Verdana" w:hAnsi="Verdana"/>
                <w:smallCaps/>
                <w:sz w:val="20"/>
              </w:rPr>
            </w:pPr>
          </w:p>
        </w:tc>
      </w:tr>
    </w:tbl>
    <w:p w14:paraId="559F2FBE" w14:textId="77777777" w:rsidR="00511421" w:rsidRPr="004B5AE9" w:rsidRDefault="00511421" w:rsidP="00E74103">
      <w:pPr>
        <w:ind w:left="180" w:right="-61" w:hanging="270"/>
        <w:jc w:val="both"/>
        <w:rPr>
          <w:rFonts w:ascii="Verdana" w:hAnsi="Verdana"/>
          <w:b/>
          <w:i/>
          <w:sz w:val="20"/>
        </w:rPr>
      </w:pPr>
    </w:p>
    <w:p w14:paraId="56F77CB7" w14:textId="77777777" w:rsidR="00511421" w:rsidRPr="004B5AE9" w:rsidRDefault="00511421" w:rsidP="00E74103">
      <w:pPr>
        <w:ind w:left="180" w:right="-61" w:hanging="270"/>
        <w:jc w:val="both"/>
        <w:rPr>
          <w:rFonts w:ascii="Verdana" w:hAnsi="Verdana"/>
          <w:b/>
          <w:i/>
          <w:sz w:val="20"/>
        </w:rPr>
      </w:pPr>
    </w:p>
    <w:p w14:paraId="6F785983" w14:textId="77777777" w:rsidR="00D345D8" w:rsidRPr="004B5AE9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0"/>
        </w:rPr>
      </w:pPr>
    </w:p>
    <w:p w14:paraId="770ED90B" w14:textId="77777777" w:rsidR="00D345D8" w:rsidRPr="004B5AE9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0"/>
        </w:rPr>
      </w:pPr>
    </w:p>
    <w:p w14:paraId="0FA96EEA" w14:textId="77777777" w:rsidR="00D345D8" w:rsidRPr="004B5AE9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0"/>
        </w:rPr>
      </w:pPr>
    </w:p>
    <w:p w14:paraId="7210BA7B" w14:textId="77777777" w:rsidR="00D345D8" w:rsidRPr="004B5AE9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0"/>
        </w:rPr>
      </w:pPr>
    </w:p>
    <w:p w14:paraId="06CEF8B9" w14:textId="77777777" w:rsidR="007201E2" w:rsidRPr="004B5AE9" w:rsidRDefault="00D345D8" w:rsidP="00E74103">
      <w:pPr>
        <w:ind w:right="-61"/>
        <w:jc w:val="both"/>
        <w:rPr>
          <w:rFonts w:ascii="Verdana" w:hAnsi="Verdana"/>
          <w:sz w:val="20"/>
        </w:rPr>
      </w:pPr>
      <w:r w:rsidRPr="004B5AE9">
        <w:rPr>
          <w:rFonts w:ascii="Verdana" w:hAnsi="Verdana"/>
          <w:b/>
          <w:sz w:val="20"/>
        </w:rPr>
        <w:t xml:space="preserve">Name person responsible submission application: </w:t>
      </w:r>
      <w:r w:rsidRPr="004B5AE9">
        <w:rPr>
          <w:rFonts w:ascii="Verdana" w:hAnsi="Verdana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B5AE9">
        <w:rPr>
          <w:rFonts w:ascii="Verdana" w:hAnsi="Verdana"/>
          <w:sz w:val="20"/>
        </w:rPr>
        <w:instrText xml:space="preserve">FORMTEXT </w:instrText>
      </w:r>
      <w:r w:rsidRPr="004B5AE9">
        <w:rPr>
          <w:rFonts w:ascii="Verdana" w:hAnsi="Verdana"/>
          <w:sz w:val="20"/>
        </w:rPr>
      </w:r>
      <w:r w:rsidRPr="004B5AE9">
        <w:rPr>
          <w:rFonts w:ascii="Verdana" w:hAnsi="Verdana"/>
          <w:sz w:val="20"/>
        </w:rPr>
        <w:fldChar w:fldCharType="separate"/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sz w:val="20"/>
        </w:rPr>
        <w:fldChar w:fldCharType="end"/>
      </w:r>
    </w:p>
    <w:p w14:paraId="4D288462" w14:textId="77777777" w:rsidR="00D345D8" w:rsidRPr="004B5AE9" w:rsidRDefault="00D345D8" w:rsidP="00E74103">
      <w:pPr>
        <w:ind w:right="-61"/>
        <w:jc w:val="both"/>
        <w:rPr>
          <w:rFonts w:ascii="Verdana" w:hAnsi="Verdana"/>
          <w:b/>
          <w:sz w:val="20"/>
        </w:rPr>
      </w:pPr>
      <w:r w:rsidRPr="004B5AE9">
        <w:rPr>
          <w:rFonts w:ascii="Verdana" w:hAnsi="Verdana"/>
          <w:b/>
          <w:sz w:val="20"/>
        </w:rPr>
        <w:t xml:space="preserve">Signature + date: </w:t>
      </w:r>
      <w:r w:rsidRPr="004B5AE9">
        <w:rPr>
          <w:rFonts w:ascii="Verdana" w:hAnsi="Verdana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B5AE9">
        <w:rPr>
          <w:rFonts w:ascii="Verdana" w:hAnsi="Verdana"/>
          <w:sz w:val="20"/>
        </w:rPr>
        <w:instrText xml:space="preserve">FORMTEXT </w:instrText>
      </w:r>
      <w:r w:rsidRPr="004B5AE9">
        <w:rPr>
          <w:rFonts w:ascii="Verdana" w:hAnsi="Verdana"/>
          <w:sz w:val="20"/>
        </w:rPr>
      </w:r>
      <w:r w:rsidRPr="004B5AE9">
        <w:rPr>
          <w:rFonts w:ascii="Verdana" w:hAnsi="Verdana"/>
          <w:sz w:val="20"/>
        </w:rPr>
        <w:fldChar w:fldCharType="separate"/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noProof/>
          <w:sz w:val="20"/>
        </w:rPr>
        <w:t> </w:t>
      </w:r>
      <w:r w:rsidRPr="004B5AE9">
        <w:rPr>
          <w:rFonts w:ascii="Verdana" w:hAnsi="Verdana"/>
          <w:sz w:val="20"/>
        </w:rPr>
        <w:fldChar w:fldCharType="end"/>
      </w:r>
    </w:p>
    <w:p w14:paraId="266B7FC4" w14:textId="77777777" w:rsidR="00511421" w:rsidRPr="004B5AE9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20"/>
        </w:rPr>
      </w:pPr>
    </w:p>
    <w:p w14:paraId="051145B8" w14:textId="77777777" w:rsidR="00511421" w:rsidRPr="004B5AE9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20"/>
        </w:rPr>
      </w:pPr>
    </w:p>
    <w:p w14:paraId="02AC4A36" w14:textId="77777777" w:rsidR="00511421" w:rsidRPr="004B5AE9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20"/>
        </w:rPr>
      </w:pPr>
    </w:p>
    <w:p w14:paraId="26A7AD18" w14:textId="77777777" w:rsidR="00511421" w:rsidRPr="004B5AE9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20"/>
        </w:rPr>
      </w:pPr>
    </w:p>
    <w:p w14:paraId="09A84366" w14:textId="77777777" w:rsidR="00511421" w:rsidRPr="004B5AE9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20"/>
        </w:rPr>
      </w:pPr>
    </w:p>
    <w:p w14:paraId="172E43B9" w14:textId="77777777" w:rsidR="00BB579D" w:rsidRPr="004B5AE9" w:rsidRDefault="00BB579D" w:rsidP="00E74103">
      <w:pPr>
        <w:rPr>
          <w:rFonts w:ascii="Verdana" w:hAnsi="Verdana"/>
          <w:sz w:val="20"/>
        </w:rPr>
      </w:pPr>
    </w:p>
    <w:sectPr w:rsidR="00BB579D" w:rsidRPr="004B5AE9" w:rsidSect="001250B4">
      <w:footnotePr>
        <w:numFmt w:val="chicago"/>
      </w:footnotePr>
      <w:type w:val="continuous"/>
      <w:pgSz w:w="11907" w:h="16840" w:code="9"/>
      <w:pgMar w:top="1134" w:right="1134" w:bottom="1134" w:left="1134" w:header="720" w:footer="662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AF2C" w14:textId="77777777" w:rsidR="004B5AE9" w:rsidRDefault="004B5AE9">
      <w:r>
        <w:separator/>
      </w:r>
    </w:p>
  </w:endnote>
  <w:endnote w:type="continuationSeparator" w:id="0">
    <w:p w14:paraId="03D1E454" w14:textId="77777777" w:rsidR="004B5AE9" w:rsidRDefault="004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4DFD" w14:textId="77777777" w:rsidR="004B5AE9" w:rsidRPr="0080575D" w:rsidRDefault="004B5AE9" w:rsidP="00CA1B1A">
    <w:pPr>
      <w:pStyle w:val="Pieddepage"/>
      <w:tabs>
        <w:tab w:val="clear" w:pos="9071"/>
        <w:tab w:val="right" w:pos="9630"/>
      </w:tabs>
      <w:jc w:val="right"/>
      <w:rPr>
        <w:rFonts w:ascii="Verdana" w:hAnsi="Verdana"/>
        <w:sz w:val="18"/>
        <w:szCs w:val="18"/>
        <w:lang w:val="nl-NL"/>
      </w:rPr>
    </w:pPr>
    <w:r w:rsidRPr="0080575D">
      <w:rPr>
        <w:rFonts w:ascii="Verdana" w:hAnsi="Verdana"/>
        <w:b/>
        <w:iCs/>
        <w:sz w:val="18"/>
        <w:szCs w:val="18"/>
        <w:lang w:val="en-US"/>
      </w:rPr>
      <w:t>version 12</w:t>
    </w:r>
    <w:r>
      <w:rPr>
        <w:rFonts w:ascii="Verdana" w:hAnsi="Verdana"/>
        <w:b/>
        <w:iCs/>
        <w:sz w:val="18"/>
        <w:szCs w:val="18"/>
        <w:lang w:val="en-US"/>
      </w:rPr>
      <w:t>.</w:t>
    </w:r>
    <w:r w:rsidRPr="0080575D">
      <w:rPr>
        <w:rFonts w:ascii="Verdana" w:hAnsi="Verdana"/>
        <w:b/>
        <w:iCs/>
        <w:sz w:val="18"/>
        <w:szCs w:val="18"/>
        <w:lang w:val="en-US"/>
      </w:rPr>
      <w:t>2019</w:t>
    </w:r>
    <w:r w:rsidRPr="0080575D">
      <w:rPr>
        <w:rFonts w:ascii="Verdana" w:hAnsi="Verdana"/>
        <w:iCs/>
        <w:lang w:val="en-US"/>
      </w:rPr>
      <w:tab/>
    </w:r>
    <w:r w:rsidRPr="0080575D">
      <w:rPr>
        <w:rFonts w:ascii="Verdana" w:hAnsi="Verdana"/>
        <w:iCs/>
        <w:lang w:val="en-US"/>
      </w:rPr>
      <w:tab/>
    </w:r>
    <w:r w:rsidRPr="0080575D">
      <w:rPr>
        <w:rFonts w:ascii="Verdana" w:hAnsi="Verdana"/>
        <w:iCs/>
        <w:sz w:val="18"/>
        <w:szCs w:val="18"/>
        <w:lang w:val="en-US"/>
      </w:rPr>
      <w:t xml:space="preserve">Page </w:t>
    </w:r>
    <w:r w:rsidRPr="0080575D">
      <w:rPr>
        <w:rFonts w:ascii="Verdana" w:hAnsi="Verdana"/>
        <w:iCs/>
        <w:sz w:val="18"/>
        <w:szCs w:val="18"/>
        <w:lang w:val="nl-NL"/>
      </w:rPr>
      <w:fldChar w:fldCharType="begin"/>
    </w:r>
    <w:r w:rsidRPr="0080575D">
      <w:rPr>
        <w:rFonts w:ascii="Verdana" w:hAnsi="Verdana"/>
        <w:iCs/>
        <w:sz w:val="18"/>
        <w:szCs w:val="18"/>
        <w:lang w:val="nl-NL"/>
      </w:rPr>
      <w:instrText xml:space="preserve"> PAGE </w:instrText>
    </w:r>
    <w:r w:rsidRPr="0080575D">
      <w:rPr>
        <w:rFonts w:ascii="Verdana" w:hAnsi="Verdana"/>
        <w:iCs/>
        <w:sz w:val="18"/>
        <w:szCs w:val="18"/>
        <w:lang w:val="nl-NL"/>
      </w:rPr>
      <w:fldChar w:fldCharType="separate"/>
    </w:r>
    <w:r w:rsidR="0044566D">
      <w:rPr>
        <w:rFonts w:ascii="Verdana" w:hAnsi="Verdana"/>
        <w:iCs/>
        <w:noProof/>
        <w:sz w:val="18"/>
        <w:szCs w:val="18"/>
        <w:lang w:val="nl-NL"/>
      </w:rPr>
      <w:t>5</w:t>
    </w:r>
    <w:r w:rsidRPr="0080575D">
      <w:rPr>
        <w:rFonts w:ascii="Verdana" w:hAnsi="Verdana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72FE" w14:textId="77777777" w:rsidR="004B5AE9" w:rsidRDefault="004B5AE9">
      <w:r>
        <w:separator/>
      </w:r>
    </w:p>
  </w:footnote>
  <w:footnote w:type="continuationSeparator" w:id="0">
    <w:p w14:paraId="061BEC83" w14:textId="77777777" w:rsidR="004B5AE9" w:rsidRDefault="004B5AE9">
      <w:r>
        <w:continuationSeparator/>
      </w:r>
    </w:p>
  </w:footnote>
  <w:footnote w:id="1">
    <w:p w14:paraId="2775A92D" w14:textId="77777777" w:rsidR="004B5AE9" w:rsidRPr="001250B4" w:rsidRDefault="004B5AE9">
      <w:pPr>
        <w:pStyle w:val="Notedebasdepage"/>
        <w:rPr>
          <w:rFonts w:ascii="Verdana" w:hAnsi="Verdana"/>
          <w:sz w:val="16"/>
          <w:szCs w:val="16"/>
        </w:rPr>
      </w:pPr>
      <w:r w:rsidRPr="001250B4">
        <w:rPr>
          <w:rStyle w:val="Appelnotedebasdep"/>
          <w:rFonts w:ascii="Verdana" w:hAnsi="Verdana"/>
          <w:sz w:val="16"/>
          <w:szCs w:val="16"/>
        </w:rPr>
        <w:t>*</w:t>
      </w:r>
      <w:r w:rsidRPr="001250B4">
        <w:rPr>
          <w:rFonts w:ascii="Verdana" w:hAnsi="Verdana"/>
          <w:sz w:val="16"/>
          <w:szCs w:val="16"/>
        </w:rPr>
        <w:t>in case of variation or renewal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B5AE9" w:rsidRPr="004B5AE9" w14:paraId="24FA518D" w14:textId="77777777" w:rsidTr="00CA1B1A">
      <w:trPr>
        <w:trHeight w:val="1421"/>
      </w:trPr>
      <w:tc>
        <w:tcPr>
          <w:tcW w:w="5070" w:type="dxa"/>
        </w:tcPr>
        <w:p w14:paraId="454CEB76" w14:textId="77777777" w:rsidR="004B5AE9" w:rsidRPr="000D20F5" w:rsidRDefault="004B5AE9" w:rsidP="00727E9A">
          <w:pPr>
            <w:pStyle w:val="En-tte"/>
            <w:rPr>
              <w:rFonts w:ascii="Verdana" w:hAnsi="Verdana"/>
              <w:sz w:val="14"/>
              <w:szCs w:val="14"/>
            </w:rPr>
          </w:pPr>
          <w:r w:rsidRPr="000D20F5">
            <w:rPr>
              <w:rFonts w:ascii="Verdana" w:hAnsi="Verdana"/>
              <w:noProof/>
              <w:sz w:val="14"/>
              <w:szCs w:val="14"/>
              <w:lang w:val="fr-BE" w:eastAsia="fr-BE"/>
            </w:rPr>
            <w:drawing>
              <wp:inline distT="0" distB="0" distL="0" distR="0" wp14:anchorId="0D39E969" wp14:editId="01BC14C6">
                <wp:extent cx="2080260" cy="769620"/>
                <wp:effectExtent l="0" t="0" r="0" b="0"/>
                <wp:docPr id="4" name="Image 4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F1F7BE" w14:textId="77777777" w:rsidR="004B5AE9" w:rsidRPr="000D20F5" w:rsidRDefault="004B5AE9" w:rsidP="00727E9A">
          <w:pPr>
            <w:pStyle w:val="En-tte"/>
            <w:rPr>
              <w:rFonts w:ascii="Verdana" w:hAnsi="Verdana"/>
              <w:sz w:val="14"/>
              <w:szCs w:val="14"/>
            </w:rPr>
          </w:pPr>
        </w:p>
      </w:tc>
      <w:tc>
        <w:tcPr>
          <w:tcW w:w="4961" w:type="dxa"/>
        </w:tcPr>
        <w:p w14:paraId="07BA00C1" w14:textId="77777777" w:rsidR="004B5AE9" w:rsidRPr="000D20F5" w:rsidRDefault="004B5AE9" w:rsidP="00727E9A">
          <w:pPr>
            <w:pStyle w:val="En-tte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>Federal Agency for Medicines and Health Products</w:t>
          </w:r>
        </w:p>
        <w:p w14:paraId="05BB9F98" w14:textId="77777777" w:rsidR="004B5AE9" w:rsidRPr="00CA1B1A" w:rsidRDefault="004B5AE9" w:rsidP="00727E9A">
          <w:pPr>
            <w:pStyle w:val="En-tte"/>
            <w:rPr>
              <w:rFonts w:ascii="Verdana" w:hAnsi="Verdana"/>
              <w:color w:val="000000" w:themeColor="text1"/>
              <w:sz w:val="14"/>
              <w:szCs w:val="14"/>
              <w:lang w:val="fr-BE"/>
            </w:rPr>
          </w:pPr>
          <w:proofErr w:type="spellStart"/>
          <w:r w:rsidRPr="00CA1B1A">
            <w:rPr>
              <w:rFonts w:ascii="Verdana" w:hAnsi="Verdana"/>
              <w:color w:val="000000" w:themeColor="text1"/>
              <w:sz w:val="14"/>
              <w:szCs w:val="14"/>
              <w:lang w:val="fr-BE"/>
            </w:rPr>
            <w:t>Eurostation</w:t>
          </w:r>
          <w:proofErr w:type="spellEnd"/>
          <w:r w:rsidRPr="00CA1B1A">
            <w:rPr>
              <w:rFonts w:ascii="Verdana" w:hAnsi="Verdana"/>
              <w:color w:val="000000" w:themeColor="text1"/>
              <w:sz w:val="14"/>
              <w:szCs w:val="14"/>
              <w:lang w:val="fr-BE"/>
            </w:rPr>
            <w:t xml:space="preserve"> II - Place Victor Horta 40/40</w:t>
          </w:r>
        </w:p>
        <w:p w14:paraId="09E63588" w14:textId="77777777" w:rsidR="004B5AE9" w:rsidRPr="00CA1B1A" w:rsidRDefault="004B5AE9" w:rsidP="00727E9A">
          <w:pPr>
            <w:pStyle w:val="En-tte"/>
            <w:rPr>
              <w:rFonts w:ascii="Verdana" w:hAnsi="Verdana"/>
              <w:color w:val="000000" w:themeColor="text1"/>
              <w:sz w:val="14"/>
              <w:szCs w:val="14"/>
              <w:lang w:val="fr-BE"/>
            </w:rPr>
          </w:pPr>
          <w:r w:rsidRPr="00CA1B1A">
            <w:rPr>
              <w:rFonts w:ascii="Verdana" w:hAnsi="Verdana"/>
              <w:color w:val="000000" w:themeColor="text1"/>
              <w:sz w:val="14"/>
              <w:szCs w:val="14"/>
              <w:lang w:val="fr-BE"/>
            </w:rPr>
            <w:t>1060 BRUSSELS</w:t>
          </w:r>
        </w:p>
        <w:p w14:paraId="5FA0556E" w14:textId="77777777" w:rsidR="004B5AE9" w:rsidRPr="00CA1B1A" w:rsidRDefault="004B5AE9" w:rsidP="00727E9A">
          <w:pPr>
            <w:pStyle w:val="En-tte"/>
            <w:rPr>
              <w:rFonts w:ascii="Verdana" w:hAnsi="Verdana"/>
              <w:sz w:val="14"/>
              <w:szCs w:val="14"/>
              <w:lang w:val="fr-BE"/>
            </w:rPr>
          </w:pPr>
          <w:hyperlink r:id="rId2" w:history="1">
            <w:r w:rsidRPr="00CA1B1A">
              <w:rPr>
                <w:rStyle w:val="Lienhypertexte"/>
                <w:rFonts w:ascii="Verdana" w:hAnsi="Verdana"/>
                <w:sz w:val="14"/>
                <w:szCs w:val="14"/>
                <w:lang w:val="fr-BE"/>
              </w:rPr>
              <w:t>www.fagg.be</w:t>
            </w:r>
          </w:hyperlink>
          <w:r w:rsidRPr="00CA1B1A">
            <w:rPr>
              <w:rFonts w:ascii="Verdana" w:hAnsi="Verdana"/>
              <w:sz w:val="14"/>
              <w:szCs w:val="14"/>
              <w:lang w:val="fr-BE"/>
            </w:rPr>
            <w:t xml:space="preserve"> - </w:t>
          </w:r>
          <w:hyperlink r:id="rId3" w:history="1">
            <w:r w:rsidRPr="00CA1B1A">
              <w:rPr>
                <w:rStyle w:val="Lienhypertexte"/>
                <w:rFonts w:ascii="Verdana" w:hAnsi="Verdana"/>
                <w:sz w:val="14"/>
                <w:szCs w:val="14"/>
                <w:lang w:val="fr-BE"/>
              </w:rPr>
              <w:t>www.afmps.be</w:t>
            </w:r>
          </w:hyperlink>
        </w:p>
      </w:tc>
    </w:tr>
  </w:tbl>
  <w:p w14:paraId="321759FA" w14:textId="77777777" w:rsidR="004B5AE9" w:rsidRPr="00CA1B1A" w:rsidRDefault="004B5AE9" w:rsidP="00727E9A">
    <w:pPr>
      <w:pStyle w:val="En-tte"/>
      <w:rPr>
        <w:sz w:val="2"/>
        <w:szCs w:val="2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21"/>
    <w:rsid w:val="00022E36"/>
    <w:rsid w:val="00076700"/>
    <w:rsid w:val="00080812"/>
    <w:rsid w:val="000F0511"/>
    <w:rsid w:val="000F7F89"/>
    <w:rsid w:val="001250B4"/>
    <w:rsid w:val="001B3FCE"/>
    <w:rsid w:val="00257E03"/>
    <w:rsid w:val="00295DA6"/>
    <w:rsid w:val="002B5651"/>
    <w:rsid w:val="002C403A"/>
    <w:rsid w:val="002C579A"/>
    <w:rsid w:val="003015B4"/>
    <w:rsid w:val="00334A93"/>
    <w:rsid w:val="003408D3"/>
    <w:rsid w:val="00356908"/>
    <w:rsid w:val="003B265C"/>
    <w:rsid w:val="00405766"/>
    <w:rsid w:val="00410569"/>
    <w:rsid w:val="00420326"/>
    <w:rsid w:val="0042509C"/>
    <w:rsid w:val="0044566D"/>
    <w:rsid w:val="004567C7"/>
    <w:rsid w:val="00480E45"/>
    <w:rsid w:val="00483258"/>
    <w:rsid w:val="004A07ED"/>
    <w:rsid w:val="004A0E49"/>
    <w:rsid w:val="004B5AE9"/>
    <w:rsid w:val="004E771F"/>
    <w:rsid w:val="004F0CE2"/>
    <w:rsid w:val="00511421"/>
    <w:rsid w:val="00512CBD"/>
    <w:rsid w:val="00523DBC"/>
    <w:rsid w:val="00527CD2"/>
    <w:rsid w:val="0055181E"/>
    <w:rsid w:val="005F2EFF"/>
    <w:rsid w:val="00602DE0"/>
    <w:rsid w:val="006074CB"/>
    <w:rsid w:val="00635F87"/>
    <w:rsid w:val="0069147A"/>
    <w:rsid w:val="0069517B"/>
    <w:rsid w:val="006960E3"/>
    <w:rsid w:val="006A3684"/>
    <w:rsid w:val="006B27A6"/>
    <w:rsid w:val="006D3DA5"/>
    <w:rsid w:val="006F08AA"/>
    <w:rsid w:val="006F21CF"/>
    <w:rsid w:val="007201E2"/>
    <w:rsid w:val="00727E9A"/>
    <w:rsid w:val="0078160D"/>
    <w:rsid w:val="0080575D"/>
    <w:rsid w:val="00806D36"/>
    <w:rsid w:val="00845FE9"/>
    <w:rsid w:val="008A20F8"/>
    <w:rsid w:val="00925E0A"/>
    <w:rsid w:val="00954789"/>
    <w:rsid w:val="009C535D"/>
    <w:rsid w:val="00A14529"/>
    <w:rsid w:val="00A24F9B"/>
    <w:rsid w:val="00A313D7"/>
    <w:rsid w:val="00A53F3F"/>
    <w:rsid w:val="00A710B5"/>
    <w:rsid w:val="00AE302E"/>
    <w:rsid w:val="00AE5AF2"/>
    <w:rsid w:val="00AF5E08"/>
    <w:rsid w:val="00B56206"/>
    <w:rsid w:val="00B632D2"/>
    <w:rsid w:val="00BA7D1A"/>
    <w:rsid w:val="00BB579D"/>
    <w:rsid w:val="00BC311F"/>
    <w:rsid w:val="00C12408"/>
    <w:rsid w:val="00C369A0"/>
    <w:rsid w:val="00C6071A"/>
    <w:rsid w:val="00C666BA"/>
    <w:rsid w:val="00CA1B1A"/>
    <w:rsid w:val="00CF2B9A"/>
    <w:rsid w:val="00CF4F21"/>
    <w:rsid w:val="00D30974"/>
    <w:rsid w:val="00D345D8"/>
    <w:rsid w:val="00D63B0D"/>
    <w:rsid w:val="00D65BB2"/>
    <w:rsid w:val="00DB33CF"/>
    <w:rsid w:val="00E10597"/>
    <w:rsid w:val="00E1673F"/>
    <w:rsid w:val="00E17CB8"/>
    <w:rsid w:val="00E36A2D"/>
    <w:rsid w:val="00E60BEB"/>
    <w:rsid w:val="00E74103"/>
    <w:rsid w:val="00EB3FC9"/>
    <w:rsid w:val="00EC4DCA"/>
    <w:rsid w:val="00EE1B54"/>
    <w:rsid w:val="00EF3350"/>
    <w:rsid w:val="00F04F4E"/>
    <w:rsid w:val="00F90943"/>
    <w:rsid w:val="00FC4CA9"/>
    <w:rsid w:val="00FD70C6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41448B"/>
  <w15:chartTrackingRefBased/>
  <w15:docId w15:val="{A0E93E8F-D540-4A81-B1C6-399FD31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Titre1">
    <w:name w:val="heading 1"/>
    <w:basedOn w:val="Normal"/>
    <w:next w:val="Normal"/>
    <w:link w:val="Titre1Car"/>
    <w:qFormat/>
    <w:rsid w:val="00511421"/>
    <w:pPr>
      <w:keepNext/>
      <w:tabs>
        <w:tab w:val="left" w:pos="5040"/>
      </w:tabs>
      <w:spacing w:line="240" w:lineRule="atLeast"/>
      <w:outlineLvl w:val="0"/>
    </w:pPr>
    <w:rPr>
      <w:sz w:val="22"/>
      <w:u w:val="single"/>
      <w:lang w:val="nl-NL"/>
    </w:rPr>
  </w:style>
  <w:style w:type="paragraph" w:styleId="Titre2">
    <w:name w:val="heading 2"/>
    <w:basedOn w:val="Normal"/>
    <w:next w:val="Normal"/>
    <w:link w:val="Titre2Car"/>
    <w:qFormat/>
    <w:rsid w:val="00511421"/>
    <w:pPr>
      <w:widowControl w:val="0"/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511421"/>
    <w:pPr>
      <w:keepNext/>
      <w:tabs>
        <w:tab w:val="right" w:pos="4678"/>
        <w:tab w:val="left" w:pos="5220"/>
        <w:tab w:val="right" w:pos="10206"/>
      </w:tabs>
      <w:spacing w:before="40"/>
      <w:ind w:right="-58"/>
      <w:jc w:val="both"/>
      <w:outlineLvl w:val="2"/>
    </w:pPr>
    <w:rPr>
      <w:b/>
      <w:bCs/>
      <w:smallCaps/>
      <w:sz w:val="22"/>
      <w:lang w:val="nl-NL"/>
    </w:rPr>
  </w:style>
  <w:style w:type="paragraph" w:styleId="Titre4">
    <w:name w:val="heading 4"/>
    <w:basedOn w:val="Normal"/>
    <w:next w:val="Normal"/>
    <w:link w:val="Titre4Car"/>
    <w:qFormat/>
    <w:rsid w:val="00511421"/>
    <w:pPr>
      <w:keepNext/>
      <w:outlineLvl w:val="3"/>
    </w:pPr>
    <w:rPr>
      <w:b/>
      <w:sz w:val="22"/>
      <w:u w:val="single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1421"/>
    <w:rPr>
      <w:rFonts w:ascii="Times New Roman" w:eastAsia="Times New Roman" w:hAnsi="Times New Roman" w:cs="Times New Roman"/>
      <w:szCs w:val="20"/>
      <w:u w:val="single"/>
      <w:lang w:val="nl-NL" w:eastAsia="nl-NL"/>
    </w:rPr>
  </w:style>
  <w:style w:type="character" w:customStyle="1" w:styleId="Titre2Car">
    <w:name w:val="Titre 2 Car"/>
    <w:basedOn w:val="Policepardfaut"/>
    <w:link w:val="Titre2"/>
    <w:rsid w:val="00511421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Titre3Car">
    <w:name w:val="Titre 3 Car"/>
    <w:basedOn w:val="Policepardfaut"/>
    <w:link w:val="Titre3"/>
    <w:rsid w:val="00511421"/>
    <w:rPr>
      <w:rFonts w:ascii="Times New Roman" w:eastAsia="Times New Roman" w:hAnsi="Times New Roman" w:cs="Times New Roman"/>
      <w:b/>
      <w:bCs/>
      <w:smallCaps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511421"/>
    <w:rPr>
      <w:rFonts w:ascii="Times New Roman" w:eastAsia="Times New Roman" w:hAnsi="Times New Roman" w:cs="Times New Roman"/>
      <w:b/>
      <w:szCs w:val="20"/>
      <w:u w:val="single"/>
      <w:lang w:val="nl-NL" w:eastAsia="nl-NL"/>
    </w:rPr>
  </w:style>
  <w:style w:type="paragraph" w:styleId="Notedebasdepage">
    <w:name w:val="footnote text"/>
    <w:basedOn w:val="Normal"/>
    <w:link w:val="NotedebasdepageCar"/>
    <w:semiHidden/>
    <w:rsid w:val="00511421"/>
    <w:pPr>
      <w:widowControl w:val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1142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ieddepage">
    <w:name w:val="footer"/>
    <w:basedOn w:val="Normal"/>
    <w:link w:val="PieddepageCar"/>
    <w:rsid w:val="00511421"/>
    <w:pPr>
      <w:widowControl w:val="0"/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511421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En-tte">
    <w:name w:val="header"/>
    <w:basedOn w:val="Normal"/>
    <w:link w:val="En-tteCar"/>
    <w:uiPriority w:val="99"/>
    <w:rsid w:val="005114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11421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Marquedecommentaire">
    <w:name w:val="annotation reference"/>
    <w:rsid w:val="00511421"/>
    <w:rPr>
      <w:sz w:val="16"/>
      <w:szCs w:val="16"/>
    </w:rPr>
  </w:style>
  <w:style w:type="paragraph" w:styleId="Commentaire">
    <w:name w:val="annotation text"/>
    <w:basedOn w:val="Normal"/>
    <w:link w:val="CommentaireCar"/>
    <w:rsid w:val="00511421"/>
    <w:rPr>
      <w:sz w:val="20"/>
    </w:rPr>
  </w:style>
  <w:style w:type="character" w:customStyle="1" w:styleId="CommentaireCar">
    <w:name w:val="Commentaire Car"/>
    <w:basedOn w:val="Policepardfaut"/>
    <w:link w:val="Commentaire"/>
    <w:rsid w:val="0051142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4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421"/>
    <w:rPr>
      <w:rFonts w:ascii="Segoe UI" w:eastAsia="Times New Roman" w:hAnsi="Segoe UI" w:cs="Segoe UI"/>
      <w:sz w:val="18"/>
      <w:szCs w:val="18"/>
      <w:lang w:eastAsia="nl-NL"/>
    </w:rPr>
  </w:style>
  <w:style w:type="table" w:styleId="Grilledutableau">
    <w:name w:val="Table Grid"/>
    <w:basedOn w:val="TableauNormal"/>
    <w:uiPriority w:val="39"/>
    <w:rsid w:val="008A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20F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512CB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7410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925E0A"/>
    <w:pPr>
      <w:widowControl w:val="0"/>
      <w:ind w:right="306"/>
    </w:pPr>
  </w:style>
  <w:style w:type="character" w:customStyle="1" w:styleId="CorpsdetexteCar">
    <w:name w:val="Corps de texte Car"/>
    <w:basedOn w:val="Policepardfaut"/>
    <w:link w:val="Corpsdetexte"/>
    <w:rsid w:val="00925E0A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9A4B-0646-4B08-8F71-16A1E08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1307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Jessica</dc:creator>
  <cp:keywords/>
  <dc:description/>
  <cp:lastModifiedBy>Virone Letizia</cp:lastModifiedBy>
  <cp:revision>6</cp:revision>
  <cp:lastPrinted>2019-09-19T14:03:00Z</cp:lastPrinted>
  <dcterms:created xsi:type="dcterms:W3CDTF">2020-03-05T09:38:00Z</dcterms:created>
  <dcterms:modified xsi:type="dcterms:W3CDTF">2020-05-18T06:52:00Z</dcterms:modified>
</cp:coreProperties>
</file>