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C023" w14:textId="6E2B63D1" w:rsidR="00335618" w:rsidRPr="00952D0A" w:rsidRDefault="00335618" w:rsidP="00335618">
      <w:pPr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 w:rsidRPr="00952D0A">
        <w:rPr>
          <w:rFonts w:ascii="Verdana" w:hAnsi="Verdana"/>
          <w:b/>
          <w:sz w:val="24"/>
          <w:szCs w:val="24"/>
          <w:u w:val="single"/>
          <w:lang w:val="en-US"/>
        </w:rPr>
        <w:t>Annex : List of recommended organizations</w:t>
      </w:r>
    </w:p>
    <w:p w14:paraId="2860F39E" w14:textId="75BA450C" w:rsidR="007C0732" w:rsidRPr="00952D0A" w:rsidRDefault="007C0732" w:rsidP="007C0732">
      <w:pPr>
        <w:rPr>
          <w:rFonts w:ascii="Verdana" w:hAnsi="Verdana"/>
          <w:sz w:val="20"/>
          <w:szCs w:val="20"/>
          <w:lang w:val="en-US"/>
        </w:rPr>
      </w:pPr>
      <w:r w:rsidRPr="00952D0A">
        <w:rPr>
          <w:rFonts w:ascii="Verdana" w:hAnsi="Verdana"/>
          <w:sz w:val="20"/>
          <w:szCs w:val="20"/>
          <w:lang w:val="en-US"/>
        </w:rPr>
        <w:t xml:space="preserve">These organizations have extensive knowledge of the ISO14971 (Application of risk management to medical devices) and ISO13485 (Medical devices — Quality management systems) standards and capable of designing and manufacturing according to these standards. </w:t>
      </w:r>
    </w:p>
    <w:p w14:paraId="388D862B" w14:textId="73224494" w:rsidR="007C0732" w:rsidRPr="00952D0A" w:rsidRDefault="007C0732" w:rsidP="007C0732">
      <w:pPr>
        <w:rPr>
          <w:rFonts w:ascii="Verdana" w:hAnsi="Verdana"/>
          <w:sz w:val="20"/>
          <w:szCs w:val="20"/>
          <w:lang w:val="en-US"/>
        </w:rPr>
      </w:pPr>
      <w:r w:rsidRPr="00952D0A">
        <w:rPr>
          <w:rFonts w:ascii="Verdana" w:hAnsi="Verdana"/>
          <w:sz w:val="20"/>
          <w:szCs w:val="20"/>
          <w:lang w:val="en-US"/>
        </w:rPr>
        <w:t>FAHMP recommends hospitals to contact these companies in priority.</w:t>
      </w:r>
    </w:p>
    <w:tbl>
      <w:tblPr>
        <w:tblW w:w="1391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5"/>
        <w:gridCol w:w="4398"/>
        <w:gridCol w:w="1417"/>
        <w:gridCol w:w="4101"/>
        <w:gridCol w:w="30"/>
      </w:tblGrid>
      <w:tr w:rsidR="004A7DF3" w:rsidRPr="00952D0A" w14:paraId="681A9637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BFA6" w14:textId="77777777" w:rsidR="007C0732" w:rsidRPr="00952D0A" w:rsidRDefault="007C0732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00952D0A">
              <w:rPr>
                <w:rFonts w:ascii="Verdana" w:hAnsi="Verdana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0817" w14:textId="77777777" w:rsidR="007C0732" w:rsidRPr="00952D0A" w:rsidRDefault="007C073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2D0A">
              <w:rPr>
                <w:rFonts w:ascii="Verdana" w:hAnsi="Verdana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2A75" w14:textId="77777777" w:rsidR="007C0732" w:rsidRPr="00952D0A" w:rsidRDefault="007C073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84A6" w14:textId="77777777" w:rsidR="007C0732" w:rsidRPr="00952D0A" w:rsidRDefault="007C073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2D0A">
              <w:rPr>
                <w:rFonts w:ascii="Verdana" w:hAnsi="Verdana"/>
                <w:b/>
                <w:bCs/>
                <w:sz w:val="20"/>
                <w:szCs w:val="20"/>
              </w:rPr>
              <w:t xml:space="preserve">ISO 13485 or </w:t>
            </w:r>
            <w:proofErr w:type="spellStart"/>
            <w:r w:rsidRPr="00952D0A">
              <w:rPr>
                <w:rFonts w:ascii="Verdana" w:hAnsi="Verdana"/>
                <w:b/>
                <w:bCs/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AC59" w14:textId="77777777" w:rsidR="007C0732" w:rsidRPr="00952D0A" w:rsidRDefault="007C073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b/>
                <w:bCs/>
                <w:sz w:val="20"/>
                <w:szCs w:val="20"/>
              </w:rPr>
              <w:t>Remark</w:t>
            </w:r>
            <w:proofErr w:type="spellEnd"/>
          </w:p>
        </w:tc>
      </w:tr>
      <w:tr w:rsidR="004A7DF3" w:rsidRPr="00952D0A" w14:paraId="266DAB5D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AB8C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Materialise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0574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2D0C" w14:textId="77777777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fightcovid@materialise.be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1380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1627" w14:textId="77777777" w:rsidR="007C0732" w:rsidRPr="00952D0A" w:rsidRDefault="007C07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7DF3" w:rsidRPr="00952D0A" w14:paraId="458E4EDD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D66A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 xml:space="preserve">3D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933A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Khanh</w:t>
            </w:r>
            <w:proofErr w:type="spellEnd"/>
            <w:r w:rsidRPr="00952D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Tran</w:t>
            </w:r>
            <w:proofErr w:type="spellEnd"/>
            <w:r w:rsidRPr="00952D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Duy</w:t>
            </w:r>
            <w:proofErr w:type="spellEnd"/>
            <w:r w:rsidRPr="00952D0A">
              <w:rPr>
                <w:rFonts w:ascii="Verdana" w:hAnsi="Verdana"/>
                <w:sz w:val="20"/>
                <w:szCs w:val="20"/>
              </w:rPr>
              <w:t xml:space="preserve"> 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CF12" w14:textId="77777777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</w:rPr>
            </w:pPr>
            <w:hyperlink r:id="rId12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ktd@3dside.eu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A574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2AA9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4A7DF3" w:rsidRPr="00952D0A" w14:paraId="1B90B296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5A55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Spentys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7E38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Louis-Philippe Broze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F040" w14:textId="77777777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lp@spentys.com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B326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US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Equivalent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81DB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4A7DF3" w:rsidRPr="00952D0A" w14:paraId="4CD1F3FE" w14:textId="77777777" w:rsidTr="00952D0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DA12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Addiparts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9324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color w:val="C00000"/>
                <w:sz w:val="20"/>
                <w:szCs w:val="20"/>
                <w:lang w:val="en-US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Charles Demoulin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CB89" w14:textId="77777777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  <w:color w:val="C00000"/>
                <w:sz w:val="20"/>
                <w:szCs w:val="20"/>
              </w:rPr>
            </w:pPr>
            <w:hyperlink r:id="rId14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c.demoulin@addiparts.com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F933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color w:val="C00000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65E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color w:val="C00000"/>
              </w:rPr>
            </w:pPr>
          </w:p>
        </w:tc>
        <w:tc>
          <w:tcPr>
            <w:tcW w:w="30" w:type="dxa"/>
          </w:tcPr>
          <w:p w14:paraId="1E76C0DF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color w:val="C00000"/>
              </w:rPr>
            </w:pPr>
          </w:p>
        </w:tc>
      </w:tr>
      <w:tr w:rsidR="004A7DF3" w:rsidRPr="00952D0A" w14:paraId="604BBEDB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2DF8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Cerhum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3CA4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US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Gregory Nolens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263C" w14:textId="77777777" w:rsidR="007C0732" w:rsidRPr="00952D0A" w:rsidRDefault="00995C51">
            <w:pPr>
              <w:spacing w:before="100" w:beforeAutospacing="1" w:after="100" w:afterAutospacing="1"/>
              <w:rPr>
                <w:rStyle w:val="Hyperlink"/>
                <w:rFonts w:ascii="Verdana" w:hAnsi="Verdana"/>
              </w:rPr>
            </w:pPr>
            <w:hyperlink r:id="rId15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gregory.nolens@cerhum.be</w:t>
              </w:r>
            </w:hyperlink>
            <w:r w:rsidR="007C0732" w:rsidRPr="00952D0A">
              <w:rPr>
                <w:rStyle w:val="Hyperlink"/>
                <w:rFonts w:ascii="Verdana" w:hAnsi="Verdan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B0A6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BCE0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 xml:space="preserve">Small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batches</w:t>
            </w:r>
            <w:proofErr w:type="spellEnd"/>
            <w:r w:rsidRPr="00952D0A">
              <w:rPr>
                <w:rFonts w:ascii="Verdana" w:hAnsi="Verdana"/>
                <w:sz w:val="20"/>
                <w:szCs w:val="20"/>
              </w:rPr>
              <w:t xml:space="preserve">  (15-40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pieces</w:t>
            </w:r>
            <w:proofErr w:type="spellEnd"/>
            <w:r w:rsidRPr="00952D0A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week</w:t>
            </w:r>
            <w:proofErr w:type="spellEnd"/>
            <w:r w:rsidRPr="00952D0A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7DF3" w:rsidRPr="00952D0A" w14:paraId="25EC2C60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BD76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CadSkills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32E9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BC5B" w14:textId="77777777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6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info@cadskills.eu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D33E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9F60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4A7DF3" w:rsidRPr="00952D0A" w14:paraId="1AEEB358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2B13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 xml:space="preserve">3D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6DB0" w14:textId="73E84365" w:rsidR="007C0732" w:rsidRPr="00952D0A" w:rsidRDefault="004A7DF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 xml:space="preserve">Jonas Van </w:t>
            </w: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Vaerenberg</w:t>
            </w:r>
            <w:proofErr w:type="spellEnd"/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E775" w14:textId="39B3B780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4A7DF3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jonas.vanvaerenbergh@3dsystems.com</w:t>
              </w:r>
            </w:hyperlink>
            <w:r w:rsidR="004A7DF3" w:rsidRPr="00952D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4A58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FFD1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4A7DF3" w:rsidRPr="00952D0A" w14:paraId="794DC0DA" w14:textId="77777777" w:rsidTr="00952D0A">
        <w:trPr>
          <w:gridAfter w:val="1"/>
          <w:wAfter w:w="30" w:type="dxa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F635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52D0A">
              <w:rPr>
                <w:rFonts w:ascii="Verdana" w:hAnsi="Verdana"/>
                <w:sz w:val="20"/>
                <w:szCs w:val="20"/>
              </w:rPr>
              <w:t>Sirris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34C8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Simon Vermeir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BB37" w14:textId="77777777" w:rsidR="007C0732" w:rsidRPr="00952D0A" w:rsidRDefault="00995C5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7C0732" w:rsidRPr="00952D0A">
                <w:rPr>
                  <w:rStyle w:val="Hyperlink"/>
                  <w:rFonts w:ascii="Verdana" w:hAnsi="Verdana"/>
                  <w:sz w:val="20"/>
                  <w:szCs w:val="20"/>
                </w:rPr>
                <w:t>Simon.Vermeir@sirris.be</w:t>
              </w:r>
            </w:hyperlink>
            <w:r w:rsidR="007C0732" w:rsidRPr="00952D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0FA9" w14:textId="0410BA92" w:rsidR="007C0732" w:rsidRPr="00952D0A" w:rsidRDefault="004A7DF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US"/>
              </w:rPr>
            </w:pPr>
            <w:r w:rsidRPr="00952D0A">
              <w:rPr>
                <w:rFonts w:ascii="Verdana" w:hAnsi="Verdana"/>
                <w:sz w:val="20"/>
                <w:szCs w:val="20"/>
              </w:rPr>
              <w:t>Equivalent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A8B3" w14:textId="77777777" w:rsidR="007C0732" w:rsidRPr="00952D0A" w:rsidRDefault="007C0732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en-US"/>
              </w:rPr>
            </w:pPr>
            <w:r w:rsidRPr="00952D0A">
              <w:rPr>
                <w:rFonts w:ascii="Verdana" w:hAnsi="Verdana"/>
                <w:sz w:val="20"/>
                <w:szCs w:val="20"/>
                <w:lang w:val="en-US"/>
              </w:rPr>
              <w:t>Part printing only if no capacity is available at commercial solution providers.</w:t>
            </w:r>
          </w:p>
        </w:tc>
      </w:tr>
    </w:tbl>
    <w:p w14:paraId="36EC65B4" w14:textId="77777777" w:rsidR="007C0732" w:rsidRPr="00952D0A" w:rsidRDefault="007C0732" w:rsidP="007C0732">
      <w:pPr>
        <w:rPr>
          <w:rFonts w:ascii="Verdana" w:hAnsi="Verdana"/>
          <w:sz w:val="20"/>
          <w:szCs w:val="20"/>
          <w:lang w:val="en-US"/>
        </w:rPr>
      </w:pPr>
    </w:p>
    <w:p w14:paraId="4D076755" w14:textId="0C30AEE5" w:rsidR="00A9187E" w:rsidRPr="00952D0A" w:rsidRDefault="00A9187E" w:rsidP="00A9187E">
      <w:pPr>
        <w:rPr>
          <w:rFonts w:ascii="Verdana" w:hAnsi="Verdana"/>
          <w:sz w:val="20"/>
          <w:szCs w:val="20"/>
          <w:lang w:val="en-US"/>
        </w:rPr>
      </w:pPr>
      <w:r w:rsidRPr="00952D0A">
        <w:rPr>
          <w:rFonts w:ascii="Verdana" w:hAnsi="Verdana"/>
          <w:sz w:val="20"/>
          <w:szCs w:val="20"/>
          <w:lang w:val="en-US"/>
        </w:rPr>
        <w:t xml:space="preserve">If other organizations which follow the guidance are willing to be part of this list, please contact the Agency – </w:t>
      </w:r>
      <w:hyperlink r:id="rId19" w:history="1">
        <w:r w:rsidRPr="00952D0A">
          <w:rPr>
            <w:rFonts w:ascii="Verdana" w:hAnsi="Verdana"/>
            <w:sz w:val="20"/>
            <w:szCs w:val="20"/>
            <w:lang w:val="en-US"/>
          </w:rPr>
          <w:t>meddev@afmps.be</w:t>
        </w:r>
      </w:hyperlink>
      <w:r w:rsidRPr="00952D0A">
        <w:rPr>
          <w:rFonts w:ascii="Verdana" w:hAnsi="Verdana"/>
          <w:sz w:val="20"/>
          <w:szCs w:val="20"/>
          <w:lang w:val="en-US"/>
        </w:rPr>
        <w:t xml:space="preserve"> – subject: </w:t>
      </w:r>
      <w:r w:rsidRPr="00952D0A">
        <w:rPr>
          <w:rFonts w:ascii="Verdana" w:hAnsi="Verdana"/>
          <w:sz w:val="20"/>
          <w:szCs w:val="20"/>
          <w:lang w:val="en-US"/>
        </w:rPr>
        <w:t xml:space="preserve">Guidelines </w:t>
      </w:r>
      <w:r w:rsidRPr="00952D0A">
        <w:rPr>
          <w:rFonts w:ascii="Verdana" w:hAnsi="Verdana"/>
          <w:sz w:val="20"/>
          <w:szCs w:val="20"/>
          <w:lang w:val="en-US"/>
        </w:rPr>
        <w:t>3D</w:t>
      </w:r>
      <w:bookmarkStart w:id="0" w:name="_GoBack"/>
      <w:bookmarkEnd w:id="0"/>
    </w:p>
    <w:p w14:paraId="45BD3BA0" w14:textId="73F65AD4" w:rsidR="007C0732" w:rsidRPr="00952D0A" w:rsidRDefault="007C0732" w:rsidP="00A9187E">
      <w:pPr>
        <w:rPr>
          <w:rFonts w:ascii="Verdana" w:hAnsi="Verdana"/>
          <w:sz w:val="20"/>
          <w:szCs w:val="20"/>
          <w:lang w:val="en-US"/>
        </w:rPr>
      </w:pPr>
    </w:p>
    <w:sectPr w:rsidR="007C0732" w:rsidRPr="00952D0A" w:rsidSect="00952D0A">
      <w:footerReference w:type="default" r:id="rId20"/>
      <w:headerReference w:type="first" r:id="rId21"/>
      <w:footerReference w:type="first" r:id="rId22"/>
      <w:pgSz w:w="16840" w:h="11907" w:orient="landscape" w:code="9"/>
      <w:pgMar w:top="992" w:right="1843" w:bottom="992" w:left="1418" w:header="709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D549" w14:textId="77777777" w:rsidR="00995C51" w:rsidRDefault="00995C51" w:rsidP="00F375E8">
      <w:r>
        <w:separator/>
      </w:r>
    </w:p>
  </w:endnote>
  <w:endnote w:type="continuationSeparator" w:id="0">
    <w:p w14:paraId="71A20537" w14:textId="77777777" w:rsidR="00995C51" w:rsidRDefault="00995C51" w:rsidP="00F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Com 53 Ex"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haris SIL"/>
    <w:charset w:val="4D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236C5F28-5DFA-4C7C-991C-137235355C0E}"/>
    <w:embedBold r:id="rId2" w:fontKey="{C7FB26AC-C981-45C3-B628-DAA151D5F06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23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27EA8" w14:textId="1B8DCB45" w:rsidR="0001665B" w:rsidRPr="0001665B" w:rsidRDefault="0063736A" w:rsidP="00637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0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A6E1B" w14:textId="77777777" w:rsidR="00E6701A" w:rsidRPr="00A52708" w:rsidRDefault="0063736A" w:rsidP="00637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DB40" w14:textId="77777777" w:rsidR="00995C51" w:rsidRDefault="00995C51" w:rsidP="00F375E8">
      <w:r>
        <w:separator/>
      </w:r>
    </w:p>
  </w:footnote>
  <w:footnote w:type="continuationSeparator" w:id="0">
    <w:p w14:paraId="48E09909" w14:textId="77777777" w:rsidR="00995C51" w:rsidRDefault="00995C51" w:rsidP="00F3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79FB" w14:textId="77777777" w:rsidR="001F1A78" w:rsidRPr="002F7928" w:rsidRDefault="00990F7E" w:rsidP="00F375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1" allowOverlap="1" wp14:anchorId="5C988B50" wp14:editId="63255EF7">
          <wp:simplePos x="0" y="0"/>
          <wp:positionH relativeFrom="column">
            <wp:posOffset>-554025</wp:posOffset>
          </wp:positionH>
          <wp:positionV relativeFrom="paragraph">
            <wp:posOffset>-454025</wp:posOffset>
          </wp:positionV>
          <wp:extent cx="3041904" cy="1341120"/>
          <wp:effectExtent l="0" t="0" r="0" b="0"/>
          <wp:wrapNone/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5E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E82"/>
    <w:multiLevelType w:val="singleLevel"/>
    <w:tmpl w:val="67606C46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4740D"/>
    <w:multiLevelType w:val="hybridMultilevel"/>
    <w:tmpl w:val="C1D2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A86"/>
    <w:multiLevelType w:val="hybridMultilevel"/>
    <w:tmpl w:val="87AA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87145"/>
    <w:multiLevelType w:val="hybridMultilevel"/>
    <w:tmpl w:val="174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ED4"/>
    <w:multiLevelType w:val="hybridMultilevel"/>
    <w:tmpl w:val="B1AE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64C6"/>
    <w:multiLevelType w:val="singleLevel"/>
    <w:tmpl w:val="DC88F5F6"/>
    <w:lvl w:ilvl="0">
      <w:start w:val="1"/>
      <w:numFmt w:val="bullet"/>
      <w:pStyle w:val="CG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C6911A9"/>
    <w:multiLevelType w:val="hybridMultilevel"/>
    <w:tmpl w:val="7FBA6EA4"/>
    <w:lvl w:ilvl="0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F614B"/>
    <w:multiLevelType w:val="hybridMultilevel"/>
    <w:tmpl w:val="95CC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531F"/>
    <w:multiLevelType w:val="singleLevel"/>
    <w:tmpl w:val="75B65AC6"/>
    <w:lvl w:ilvl="0">
      <w:start w:val="1"/>
      <w:numFmt w:val="decimal"/>
      <w:pStyle w:val="CG-Numbe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D466A3"/>
    <w:multiLevelType w:val="hybridMultilevel"/>
    <w:tmpl w:val="B61C0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83667"/>
    <w:multiLevelType w:val="hybridMultilevel"/>
    <w:tmpl w:val="823CCF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45EF2"/>
    <w:multiLevelType w:val="hybridMultilevel"/>
    <w:tmpl w:val="D5B2C3F8"/>
    <w:lvl w:ilvl="0" w:tplc="8242BAFA">
      <w:start w:val="1"/>
      <w:numFmt w:val="bullet"/>
      <w:pStyle w:val="Agoria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6595"/>
    <w:multiLevelType w:val="hybridMultilevel"/>
    <w:tmpl w:val="A344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638C"/>
    <w:multiLevelType w:val="hybridMultilevel"/>
    <w:tmpl w:val="39A6F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3FD5"/>
    <w:multiLevelType w:val="hybridMultilevel"/>
    <w:tmpl w:val="3BD0FB3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E2422"/>
    <w:multiLevelType w:val="hybridMultilevel"/>
    <w:tmpl w:val="0CC8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274E"/>
    <w:multiLevelType w:val="singleLevel"/>
    <w:tmpl w:val="3E0A5376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7" w15:restartNumberingAfterBreak="0">
    <w:nsid w:val="49C53EF6"/>
    <w:multiLevelType w:val="hybridMultilevel"/>
    <w:tmpl w:val="30CA45B8"/>
    <w:lvl w:ilvl="0" w:tplc="1F0EC6E8">
      <w:start w:val="1"/>
      <w:numFmt w:val="decimal"/>
      <w:pStyle w:val="AgoNumbers"/>
      <w:lvlText w:val="%1."/>
      <w:lvlJc w:val="left"/>
      <w:pPr>
        <w:ind w:left="720" w:hanging="360"/>
      </w:pPr>
      <w:rPr>
        <w:rFonts w:hint="default"/>
        <w:color w:val="D8100F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BDC"/>
    <w:multiLevelType w:val="hybridMultilevel"/>
    <w:tmpl w:val="97B8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A54E7"/>
    <w:multiLevelType w:val="hybridMultilevel"/>
    <w:tmpl w:val="37A40A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1174"/>
    <w:multiLevelType w:val="singleLevel"/>
    <w:tmpl w:val="BDD4E784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C11625"/>
    <w:multiLevelType w:val="hybridMultilevel"/>
    <w:tmpl w:val="7FB4A4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7462"/>
    <w:multiLevelType w:val="hybridMultilevel"/>
    <w:tmpl w:val="BF907982"/>
    <w:lvl w:ilvl="0" w:tplc="F564C468">
      <w:start w:val="1"/>
      <w:numFmt w:val="bullet"/>
      <w:pStyle w:val="Agobullets"/>
      <w:lvlText w:val=""/>
      <w:lvlJc w:val="left"/>
      <w:pPr>
        <w:ind w:left="720" w:hanging="360"/>
      </w:pPr>
      <w:rPr>
        <w:rFonts w:ascii="Symbol" w:hAnsi="Symbol" w:hint="default"/>
        <w:color w:val="D8100F" w:themeColor="accen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E4B1B"/>
    <w:multiLevelType w:val="singleLevel"/>
    <w:tmpl w:val="3FEA6B0C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62477D5F"/>
    <w:multiLevelType w:val="hybridMultilevel"/>
    <w:tmpl w:val="DA3E1856"/>
    <w:lvl w:ilvl="0" w:tplc="8DF20C8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7C6E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2FB018F"/>
    <w:multiLevelType w:val="hybridMultilevel"/>
    <w:tmpl w:val="CD7C92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B593C"/>
    <w:multiLevelType w:val="hybridMultilevel"/>
    <w:tmpl w:val="483C98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0"/>
  </w:num>
  <w:num w:numId="5">
    <w:abstractNumId w:val="16"/>
  </w:num>
  <w:num w:numId="6">
    <w:abstractNumId w:val="23"/>
  </w:num>
  <w:num w:numId="7">
    <w:abstractNumId w:val="25"/>
  </w:num>
  <w:num w:numId="8">
    <w:abstractNumId w:val="22"/>
  </w:num>
  <w:num w:numId="9">
    <w:abstractNumId w:val="17"/>
  </w:num>
  <w:num w:numId="10">
    <w:abstractNumId w:val="11"/>
  </w:num>
  <w:num w:numId="11">
    <w:abstractNumId w:val="19"/>
  </w:num>
  <w:num w:numId="12">
    <w:abstractNumId w:val="7"/>
  </w:num>
  <w:num w:numId="13">
    <w:abstractNumId w:val="3"/>
  </w:num>
  <w:num w:numId="14">
    <w:abstractNumId w:val="24"/>
  </w:num>
  <w:num w:numId="15">
    <w:abstractNumId w:val="14"/>
  </w:num>
  <w:num w:numId="16">
    <w:abstractNumId w:val="27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6"/>
  </w:num>
  <w:num w:numId="23">
    <w:abstractNumId w:val="4"/>
  </w:num>
  <w:num w:numId="24">
    <w:abstractNumId w:val="13"/>
  </w:num>
  <w:num w:numId="25">
    <w:abstractNumId w:val="26"/>
  </w:num>
  <w:num w:numId="26">
    <w:abstractNumId w:val="21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0"/>
    <w:rsid w:val="00011D4B"/>
    <w:rsid w:val="0001665B"/>
    <w:rsid w:val="000231E6"/>
    <w:rsid w:val="000353C8"/>
    <w:rsid w:val="00056750"/>
    <w:rsid w:val="00076895"/>
    <w:rsid w:val="000A5373"/>
    <w:rsid w:val="000A716E"/>
    <w:rsid w:val="000B0894"/>
    <w:rsid w:val="000E204A"/>
    <w:rsid w:val="00111F6E"/>
    <w:rsid w:val="0012423F"/>
    <w:rsid w:val="00133F87"/>
    <w:rsid w:val="00136424"/>
    <w:rsid w:val="00145442"/>
    <w:rsid w:val="001B2099"/>
    <w:rsid w:val="001B3DEB"/>
    <w:rsid w:val="001B78F9"/>
    <w:rsid w:val="001D7942"/>
    <w:rsid w:val="001F1A78"/>
    <w:rsid w:val="00203B5F"/>
    <w:rsid w:val="002239A4"/>
    <w:rsid w:val="00230F8C"/>
    <w:rsid w:val="00244525"/>
    <w:rsid w:val="00254846"/>
    <w:rsid w:val="00281F4C"/>
    <w:rsid w:val="002F7928"/>
    <w:rsid w:val="00335618"/>
    <w:rsid w:val="003373CA"/>
    <w:rsid w:val="00342400"/>
    <w:rsid w:val="00346967"/>
    <w:rsid w:val="003652F9"/>
    <w:rsid w:val="00377079"/>
    <w:rsid w:val="003778DF"/>
    <w:rsid w:val="003A188D"/>
    <w:rsid w:val="003B5BF6"/>
    <w:rsid w:val="003C0447"/>
    <w:rsid w:val="00414386"/>
    <w:rsid w:val="00442C7F"/>
    <w:rsid w:val="00453504"/>
    <w:rsid w:val="004552E6"/>
    <w:rsid w:val="00460E6F"/>
    <w:rsid w:val="00461BBE"/>
    <w:rsid w:val="00472D46"/>
    <w:rsid w:val="0047617E"/>
    <w:rsid w:val="004766BD"/>
    <w:rsid w:val="004A7DF3"/>
    <w:rsid w:val="005266F1"/>
    <w:rsid w:val="005400EB"/>
    <w:rsid w:val="00593B44"/>
    <w:rsid w:val="00596105"/>
    <w:rsid w:val="005D68AE"/>
    <w:rsid w:val="005E61DB"/>
    <w:rsid w:val="005F2B4B"/>
    <w:rsid w:val="00617A49"/>
    <w:rsid w:val="006312C9"/>
    <w:rsid w:val="00635BFE"/>
    <w:rsid w:val="0063736A"/>
    <w:rsid w:val="0069570F"/>
    <w:rsid w:val="006A687B"/>
    <w:rsid w:val="006A75EE"/>
    <w:rsid w:val="006C0221"/>
    <w:rsid w:val="006E14B9"/>
    <w:rsid w:val="006F1FCD"/>
    <w:rsid w:val="007302D2"/>
    <w:rsid w:val="00760264"/>
    <w:rsid w:val="00796EFE"/>
    <w:rsid w:val="007A4257"/>
    <w:rsid w:val="007C0732"/>
    <w:rsid w:val="007C52C8"/>
    <w:rsid w:val="007E336C"/>
    <w:rsid w:val="007E3AED"/>
    <w:rsid w:val="007E4432"/>
    <w:rsid w:val="00823904"/>
    <w:rsid w:val="00847C8F"/>
    <w:rsid w:val="00885F34"/>
    <w:rsid w:val="008B0346"/>
    <w:rsid w:val="008E7158"/>
    <w:rsid w:val="008F2995"/>
    <w:rsid w:val="0093199A"/>
    <w:rsid w:val="00952D0A"/>
    <w:rsid w:val="00990F7E"/>
    <w:rsid w:val="009944EB"/>
    <w:rsid w:val="00995C51"/>
    <w:rsid w:val="009A0934"/>
    <w:rsid w:val="009A2F78"/>
    <w:rsid w:val="00A002F6"/>
    <w:rsid w:val="00A2244F"/>
    <w:rsid w:val="00A47EF2"/>
    <w:rsid w:val="00A52708"/>
    <w:rsid w:val="00A56E95"/>
    <w:rsid w:val="00A66401"/>
    <w:rsid w:val="00A9187E"/>
    <w:rsid w:val="00A94E8F"/>
    <w:rsid w:val="00AB461B"/>
    <w:rsid w:val="00AC63B7"/>
    <w:rsid w:val="00AD012E"/>
    <w:rsid w:val="00AE4738"/>
    <w:rsid w:val="00B46011"/>
    <w:rsid w:val="00B474DB"/>
    <w:rsid w:val="00B52C07"/>
    <w:rsid w:val="00B8171F"/>
    <w:rsid w:val="00B844B1"/>
    <w:rsid w:val="00B94DB4"/>
    <w:rsid w:val="00B956CC"/>
    <w:rsid w:val="00BA0906"/>
    <w:rsid w:val="00BC035B"/>
    <w:rsid w:val="00BD2465"/>
    <w:rsid w:val="00BF4B96"/>
    <w:rsid w:val="00C077AD"/>
    <w:rsid w:val="00C376A0"/>
    <w:rsid w:val="00C46D14"/>
    <w:rsid w:val="00C63901"/>
    <w:rsid w:val="00C851EB"/>
    <w:rsid w:val="00CC1502"/>
    <w:rsid w:val="00CE4B39"/>
    <w:rsid w:val="00CF48B7"/>
    <w:rsid w:val="00D41E76"/>
    <w:rsid w:val="00D71D7D"/>
    <w:rsid w:val="00DB7D7F"/>
    <w:rsid w:val="00DC2144"/>
    <w:rsid w:val="00E035E9"/>
    <w:rsid w:val="00E058D4"/>
    <w:rsid w:val="00E06F63"/>
    <w:rsid w:val="00E2273C"/>
    <w:rsid w:val="00E400BC"/>
    <w:rsid w:val="00E50E03"/>
    <w:rsid w:val="00E6701A"/>
    <w:rsid w:val="00E75DE4"/>
    <w:rsid w:val="00E76C28"/>
    <w:rsid w:val="00E773B2"/>
    <w:rsid w:val="00E85752"/>
    <w:rsid w:val="00ED1C37"/>
    <w:rsid w:val="00ED6ADC"/>
    <w:rsid w:val="00F26B25"/>
    <w:rsid w:val="00F375E8"/>
    <w:rsid w:val="00F416FB"/>
    <w:rsid w:val="00F47AF7"/>
    <w:rsid w:val="00F7266B"/>
    <w:rsid w:val="00F815C4"/>
    <w:rsid w:val="00F829B9"/>
    <w:rsid w:val="022799FF"/>
    <w:rsid w:val="0527F5D1"/>
    <w:rsid w:val="0601B984"/>
    <w:rsid w:val="1507EA73"/>
    <w:rsid w:val="21936614"/>
    <w:rsid w:val="24106263"/>
    <w:rsid w:val="24D4248A"/>
    <w:rsid w:val="2784DFEA"/>
    <w:rsid w:val="28F455F4"/>
    <w:rsid w:val="2EECA45E"/>
    <w:rsid w:val="33368409"/>
    <w:rsid w:val="4077B5E2"/>
    <w:rsid w:val="44DE2ADB"/>
    <w:rsid w:val="4943323A"/>
    <w:rsid w:val="4B4BECFB"/>
    <w:rsid w:val="521FDE21"/>
    <w:rsid w:val="55FE7C09"/>
    <w:rsid w:val="5A6AED3C"/>
    <w:rsid w:val="5EF43190"/>
    <w:rsid w:val="6A283CEC"/>
    <w:rsid w:val="6A52BDA3"/>
    <w:rsid w:val="6B32490F"/>
    <w:rsid w:val="6E634DCE"/>
    <w:rsid w:val="70C46D26"/>
    <w:rsid w:val="74640423"/>
    <w:rsid w:val="747AE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B7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Heading1">
    <w:name w:val="heading 1"/>
    <w:basedOn w:val="Normal"/>
    <w:next w:val="Normal"/>
    <w:rsid w:val="000B0894"/>
    <w:pPr>
      <w:keepNext/>
      <w:numPr>
        <w:numId w:val="7"/>
      </w:numPr>
      <w:tabs>
        <w:tab w:val="left" w:pos="360"/>
      </w:tabs>
      <w:spacing w:after="60"/>
      <w:ind w:left="431" w:hanging="431"/>
      <w:outlineLvl w:val="0"/>
    </w:pPr>
    <w:rPr>
      <w:rFonts w:cs="Arial"/>
      <w:b/>
      <w:bCs/>
      <w:color w:val="D8100F" w:themeColor="accent1"/>
      <w:kern w:val="28"/>
      <w:sz w:val="40"/>
      <w:szCs w:val="40"/>
    </w:rPr>
  </w:style>
  <w:style w:type="paragraph" w:styleId="Heading2">
    <w:name w:val="heading 2"/>
    <w:basedOn w:val="Normal"/>
    <w:next w:val="Normal"/>
    <w:rsid w:val="000B0894"/>
    <w:pPr>
      <w:keepNext/>
      <w:numPr>
        <w:ilvl w:val="1"/>
        <w:numId w:val="7"/>
      </w:numPr>
      <w:tabs>
        <w:tab w:val="left" w:pos="1080"/>
      </w:tabs>
      <w:spacing w:after="60"/>
      <w:outlineLvl w:val="1"/>
    </w:pPr>
    <w:rPr>
      <w:rFonts w:cs="Arial"/>
      <w:b/>
      <w:bCs/>
      <w:i/>
      <w:iCs/>
      <w:color w:val="001843" w:themeColor="accent2"/>
      <w:szCs w:val="24"/>
      <w:lang w:val="nl-NL"/>
    </w:rPr>
  </w:style>
  <w:style w:type="paragraph" w:styleId="Heading3">
    <w:name w:val="heading 3"/>
    <w:basedOn w:val="Normal"/>
    <w:next w:val="Normal"/>
    <w:rsid w:val="00E6701A"/>
    <w:pPr>
      <w:keepNext/>
      <w:numPr>
        <w:ilvl w:val="2"/>
        <w:numId w:val="7"/>
      </w:numPr>
      <w:tabs>
        <w:tab w:val="left" w:pos="1800"/>
      </w:tabs>
      <w:spacing w:after="60"/>
      <w:outlineLvl w:val="2"/>
    </w:pPr>
    <w:rPr>
      <w:rFonts w:cs="Arial"/>
      <w:color w:val="ACBCCA" w:themeColor="text2"/>
      <w:szCs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7"/>
      </w:numPr>
      <w:tabs>
        <w:tab w:val="left" w:pos="2520"/>
      </w:tabs>
      <w:spacing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pPr>
      <w:numPr>
        <w:ilvl w:val="4"/>
        <w:numId w:val="7"/>
      </w:numPr>
      <w:tabs>
        <w:tab w:val="left" w:pos="3240"/>
      </w:tabs>
      <w:spacing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7"/>
      </w:numPr>
      <w:tabs>
        <w:tab w:val="left" w:pos="3960"/>
      </w:tabs>
      <w:spacing w:after="60"/>
      <w:outlineLvl w:val="5"/>
    </w:pPr>
    <w:rPr>
      <w:i/>
      <w:iCs/>
    </w:rPr>
  </w:style>
  <w:style w:type="paragraph" w:styleId="Heading7">
    <w:name w:val="heading 7"/>
    <w:basedOn w:val="Normal"/>
    <w:next w:val="Normal"/>
    <w:pPr>
      <w:numPr>
        <w:ilvl w:val="6"/>
        <w:numId w:val="7"/>
      </w:numPr>
      <w:tabs>
        <w:tab w:val="left" w:pos="4680"/>
      </w:tabs>
      <w:spacing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pPr>
      <w:numPr>
        <w:ilvl w:val="7"/>
        <w:numId w:val="7"/>
      </w:numPr>
      <w:tabs>
        <w:tab w:val="left" w:pos="5400"/>
      </w:tabs>
      <w:spacing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7"/>
      </w:numPr>
      <w:tabs>
        <w:tab w:val="left" w:pos="6120"/>
      </w:tabs>
      <w:spacing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rPr>
      <w:szCs w:val="24"/>
    </w:rPr>
  </w:style>
  <w:style w:type="character" w:customStyle="1" w:styleId="iManageFooter">
    <w:name w:val="iManage Footer"/>
    <w:basedOn w:val="DefaultParagraphFont"/>
    <w:rPr>
      <w:noProof/>
      <w:sz w:val="16"/>
    </w:rPr>
  </w:style>
  <w:style w:type="character" w:customStyle="1" w:styleId="FooterRightSideText">
    <w:name w:val="FooterRightSideText"/>
    <w:basedOn w:val="DefaultParagraphFont"/>
  </w:style>
  <w:style w:type="paragraph" w:customStyle="1" w:styleId="CG-Bullet">
    <w:name w:val="CG-Bullet"/>
    <w:aliases w:val="b1"/>
    <w:basedOn w:val="Normal"/>
    <w:pPr>
      <w:numPr>
        <w:numId w:val="1"/>
      </w:numPr>
      <w:spacing w:line="264" w:lineRule="auto"/>
      <w:ind w:left="1004"/>
      <w:jc w:val="both"/>
    </w:pPr>
  </w:style>
  <w:style w:type="paragraph" w:customStyle="1" w:styleId="CG-DblInd05">
    <w:name w:val="CG-Dbl Ind 0.5"/>
    <w:aliases w:val="i4"/>
    <w:basedOn w:val="Normal"/>
    <w:pPr>
      <w:spacing w:line="264" w:lineRule="auto"/>
      <w:ind w:left="720" w:right="720"/>
      <w:jc w:val="both"/>
    </w:pPr>
  </w:style>
  <w:style w:type="paragraph" w:customStyle="1" w:styleId="CG-DblInd1">
    <w:name w:val="CG-Dbl Ind 1"/>
    <w:aliases w:val="i5"/>
    <w:basedOn w:val="Normal"/>
    <w:pPr>
      <w:spacing w:line="264" w:lineRule="auto"/>
      <w:ind w:left="1440" w:right="1440"/>
      <w:jc w:val="both"/>
    </w:pPr>
  </w:style>
  <w:style w:type="paragraph" w:customStyle="1" w:styleId="CG-DblSp">
    <w:name w:val="CG-Dbl Sp"/>
    <w:aliases w:val="d1"/>
    <w:basedOn w:val="Normal"/>
    <w:pPr>
      <w:spacing w:line="480" w:lineRule="auto"/>
      <w:jc w:val="both"/>
    </w:pPr>
  </w:style>
  <w:style w:type="paragraph" w:customStyle="1" w:styleId="CG-DblSp05">
    <w:name w:val="CG-Dbl Sp 0.5"/>
    <w:aliases w:val="d2"/>
    <w:basedOn w:val="Normal"/>
    <w:pPr>
      <w:spacing w:line="480" w:lineRule="auto"/>
      <w:ind w:firstLine="720"/>
      <w:jc w:val="both"/>
    </w:pPr>
  </w:style>
  <w:style w:type="paragraph" w:customStyle="1" w:styleId="CG-DblSp1">
    <w:name w:val="CG-Dbl Sp 1"/>
    <w:aliases w:val="d3"/>
    <w:basedOn w:val="Normal"/>
    <w:pPr>
      <w:spacing w:line="480" w:lineRule="auto"/>
      <w:ind w:firstLine="1440"/>
      <w:jc w:val="both"/>
    </w:pPr>
  </w:style>
  <w:style w:type="paragraph" w:customStyle="1" w:styleId="CG-LeftInd05">
    <w:name w:val="CG-Left Ind 0.5"/>
    <w:aliases w:val="i1"/>
    <w:basedOn w:val="Normal"/>
    <w:pPr>
      <w:spacing w:line="264" w:lineRule="auto"/>
      <w:ind w:left="720"/>
      <w:jc w:val="both"/>
    </w:pPr>
  </w:style>
  <w:style w:type="paragraph" w:customStyle="1" w:styleId="CG-LeftInd05FL05">
    <w:name w:val="CG-Left Ind 0.5 FL 0.5"/>
    <w:aliases w:val="i2"/>
    <w:basedOn w:val="Normal"/>
    <w:pPr>
      <w:spacing w:line="264" w:lineRule="auto"/>
      <w:ind w:left="720" w:firstLine="720"/>
      <w:jc w:val="both"/>
    </w:pPr>
  </w:style>
  <w:style w:type="paragraph" w:customStyle="1" w:styleId="CG-LeftInd1">
    <w:name w:val="CG-Left Ind 1"/>
    <w:aliases w:val="i3"/>
    <w:basedOn w:val="Normal"/>
    <w:pPr>
      <w:spacing w:line="264" w:lineRule="auto"/>
      <w:ind w:left="1440"/>
      <w:jc w:val="both"/>
    </w:pPr>
  </w:style>
  <w:style w:type="paragraph" w:customStyle="1" w:styleId="CG-NumberA">
    <w:name w:val="CG-Number A"/>
    <w:aliases w:val="n1"/>
    <w:basedOn w:val="Normal"/>
    <w:pPr>
      <w:numPr>
        <w:numId w:val="2"/>
      </w:numPr>
      <w:spacing w:line="264" w:lineRule="auto"/>
      <w:jc w:val="both"/>
    </w:pPr>
  </w:style>
  <w:style w:type="paragraph" w:customStyle="1" w:styleId="CG-Numberl0">
    <w:name w:val="CG-Number l"/>
    <w:aliases w:val="n4"/>
    <w:basedOn w:val="Normal"/>
    <w:pPr>
      <w:numPr>
        <w:numId w:val="3"/>
      </w:numPr>
      <w:spacing w:line="264" w:lineRule="auto"/>
      <w:ind w:left="1440" w:hanging="720"/>
      <w:jc w:val="both"/>
    </w:pPr>
  </w:style>
  <w:style w:type="paragraph" w:customStyle="1" w:styleId="CG-NumberL">
    <w:name w:val="CG-Number L"/>
    <w:aliases w:val="n2"/>
    <w:basedOn w:val="Normal"/>
    <w:pPr>
      <w:numPr>
        <w:numId w:val="4"/>
      </w:numPr>
      <w:spacing w:line="264" w:lineRule="auto"/>
      <w:ind w:left="1440" w:hanging="720"/>
      <w:jc w:val="both"/>
    </w:pPr>
  </w:style>
  <w:style w:type="paragraph" w:customStyle="1" w:styleId="CG-Numberr">
    <w:name w:val="CG-Number r"/>
    <w:aliases w:val="n5"/>
    <w:basedOn w:val="Normal"/>
    <w:pPr>
      <w:numPr>
        <w:numId w:val="5"/>
      </w:numPr>
      <w:tabs>
        <w:tab w:val="clear" w:pos="504"/>
      </w:tabs>
      <w:spacing w:line="264" w:lineRule="auto"/>
      <w:ind w:left="1440" w:hanging="720"/>
      <w:jc w:val="both"/>
    </w:pPr>
  </w:style>
  <w:style w:type="paragraph" w:customStyle="1" w:styleId="CG-NumberR0">
    <w:name w:val="CG-Number R"/>
    <w:aliases w:val="n3"/>
    <w:basedOn w:val="Normal"/>
    <w:pPr>
      <w:numPr>
        <w:numId w:val="6"/>
      </w:numPr>
      <w:spacing w:line="264" w:lineRule="auto"/>
      <w:ind w:left="1440"/>
      <w:jc w:val="both"/>
    </w:pPr>
  </w:style>
  <w:style w:type="paragraph" w:customStyle="1" w:styleId="CG-OneandOne-Half1">
    <w:name w:val="CG-One and One-Half 1"/>
    <w:aliases w:val="o1"/>
    <w:basedOn w:val="Normal"/>
    <w:pPr>
      <w:spacing w:line="360" w:lineRule="auto"/>
      <w:ind w:firstLine="1440"/>
      <w:jc w:val="both"/>
    </w:pPr>
  </w:style>
  <w:style w:type="paragraph" w:customStyle="1" w:styleId="CG-Sig">
    <w:name w:val="CG-Sig"/>
    <w:aliases w:val="sg1"/>
    <w:basedOn w:val="Normal"/>
    <w:pPr>
      <w:keepLines/>
      <w:tabs>
        <w:tab w:val="left" w:pos="5400"/>
        <w:tab w:val="left" w:pos="8640"/>
      </w:tabs>
      <w:spacing w:after="480" w:line="264" w:lineRule="auto"/>
      <w:ind w:left="5400" w:hanging="360"/>
      <w:jc w:val="both"/>
    </w:pPr>
  </w:style>
  <w:style w:type="paragraph" w:customStyle="1" w:styleId="CG-SigLeft">
    <w:name w:val="CG-Sig Left"/>
    <w:aliases w:val="sg3"/>
    <w:basedOn w:val="Normal"/>
    <w:pPr>
      <w:keepLines/>
      <w:tabs>
        <w:tab w:val="left" w:pos="360"/>
        <w:tab w:val="left" w:pos="4050"/>
      </w:tabs>
      <w:spacing w:after="480" w:line="264" w:lineRule="auto"/>
      <w:ind w:left="360" w:hanging="360"/>
      <w:jc w:val="both"/>
    </w:pPr>
  </w:style>
  <w:style w:type="paragraph" w:customStyle="1" w:styleId="CG-SigLtr">
    <w:name w:val="CG-Sig Ltr"/>
    <w:aliases w:val="sg2"/>
    <w:basedOn w:val="Normal"/>
    <w:pPr>
      <w:keepNext/>
      <w:spacing w:after="720" w:line="264" w:lineRule="auto"/>
      <w:ind w:left="5040"/>
      <w:jc w:val="both"/>
    </w:pPr>
  </w:style>
  <w:style w:type="paragraph" w:customStyle="1" w:styleId="CG-SingleSp">
    <w:name w:val="CG-Single Sp"/>
    <w:aliases w:val="s1"/>
    <w:basedOn w:val="Normal"/>
    <w:pPr>
      <w:spacing w:line="264" w:lineRule="auto"/>
      <w:jc w:val="both"/>
    </w:pPr>
  </w:style>
  <w:style w:type="paragraph" w:customStyle="1" w:styleId="CG-SingleSp05">
    <w:name w:val="CG-Single Sp 0.5"/>
    <w:aliases w:val="s2"/>
    <w:basedOn w:val="Normal"/>
    <w:pPr>
      <w:spacing w:line="264" w:lineRule="auto"/>
      <w:ind w:firstLine="720"/>
      <w:jc w:val="both"/>
    </w:pPr>
  </w:style>
  <w:style w:type="paragraph" w:customStyle="1" w:styleId="CG-SingleSp1">
    <w:name w:val="CG-Single Sp 1"/>
    <w:aliases w:val="s3"/>
    <w:basedOn w:val="Normal"/>
    <w:pPr>
      <w:spacing w:line="264" w:lineRule="auto"/>
      <w:ind w:firstLine="1440"/>
      <w:jc w:val="both"/>
    </w:pPr>
  </w:style>
  <w:style w:type="paragraph" w:customStyle="1" w:styleId="CG-Title-Center">
    <w:name w:val="CG-Title-Center"/>
    <w:aliases w:val="t5"/>
    <w:basedOn w:val="Normal"/>
    <w:next w:val="Normal"/>
    <w:pPr>
      <w:keepNext/>
      <w:spacing w:line="264" w:lineRule="auto"/>
      <w:jc w:val="center"/>
    </w:pPr>
  </w:style>
  <w:style w:type="paragraph" w:customStyle="1" w:styleId="CG-Title-Center-Bold">
    <w:name w:val="CG-Title-Center-Bold"/>
    <w:aliases w:val="t1"/>
    <w:basedOn w:val="Normal"/>
    <w:next w:val="CG-SingleSp1"/>
    <w:pPr>
      <w:keepNext/>
      <w:spacing w:line="264" w:lineRule="auto"/>
      <w:jc w:val="center"/>
    </w:pPr>
    <w:rPr>
      <w:b/>
    </w:rPr>
  </w:style>
  <w:style w:type="paragraph" w:customStyle="1" w:styleId="CG-Title-Center-Underscore">
    <w:name w:val="CG-Title-Center-Underscore"/>
    <w:aliases w:val="t2"/>
    <w:basedOn w:val="Normal"/>
    <w:next w:val="CG-SingleSp1"/>
    <w:pPr>
      <w:keepNext/>
      <w:spacing w:line="264" w:lineRule="auto"/>
      <w:jc w:val="center"/>
    </w:pPr>
    <w:rPr>
      <w:u w:val="single"/>
    </w:rPr>
  </w:style>
  <w:style w:type="paragraph" w:customStyle="1" w:styleId="CG-Title-Left-Bold">
    <w:name w:val="CG-Title-Left-Bold"/>
    <w:aliases w:val="t3"/>
    <w:basedOn w:val="Normal"/>
    <w:next w:val="CG-SingleSp1"/>
    <w:pPr>
      <w:keepNext/>
      <w:spacing w:line="264" w:lineRule="auto"/>
      <w:jc w:val="both"/>
    </w:pPr>
    <w:rPr>
      <w:b/>
    </w:rPr>
  </w:style>
  <w:style w:type="paragraph" w:customStyle="1" w:styleId="CG-Title-Left-Italic">
    <w:name w:val="CG-Title-Left-Italic"/>
    <w:aliases w:val="t6"/>
    <w:basedOn w:val="Normal"/>
    <w:next w:val="Normal"/>
    <w:pPr>
      <w:keepNext/>
      <w:spacing w:line="264" w:lineRule="auto"/>
      <w:jc w:val="both"/>
    </w:pPr>
    <w:rPr>
      <w:i/>
    </w:rPr>
  </w:style>
  <w:style w:type="paragraph" w:customStyle="1" w:styleId="CG-Title-LeftInd-Italic">
    <w:name w:val="CG-Title-Left Ind-Italic"/>
    <w:aliases w:val="t7"/>
    <w:basedOn w:val="Normal"/>
    <w:next w:val="Normal"/>
    <w:pPr>
      <w:keepNext/>
      <w:spacing w:line="264" w:lineRule="auto"/>
      <w:ind w:left="720"/>
      <w:jc w:val="both"/>
    </w:pPr>
    <w:rPr>
      <w:i/>
    </w:rPr>
  </w:style>
  <w:style w:type="paragraph" w:customStyle="1" w:styleId="CG-Title-Left-Underscore">
    <w:name w:val="CG-Title-Left-Underscore"/>
    <w:aliases w:val="t4"/>
    <w:basedOn w:val="Normal"/>
    <w:next w:val="CG-SingleSp1"/>
    <w:pPr>
      <w:keepNext/>
      <w:spacing w:line="264" w:lineRule="auto"/>
      <w:jc w:val="both"/>
    </w:pPr>
    <w:rPr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rsid w:val="000B0894"/>
    <w:pPr>
      <w:pageBreakBefore/>
      <w:spacing w:after="480"/>
      <w:jc w:val="center"/>
      <w:outlineLvl w:val="0"/>
    </w:pPr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0894"/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B8171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8171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8171F"/>
    <w:pPr>
      <w:spacing w:after="100"/>
      <w:ind w:left="480"/>
    </w:pPr>
  </w:style>
  <w:style w:type="paragraph" w:styleId="ListParagraph">
    <w:name w:val="List Paragraph"/>
    <w:basedOn w:val="Normal"/>
    <w:link w:val="ListParagraphChar"/>
    <w:uiPriority w:val="34"/>
    <w:qFormat/>
    <w:rsid w:val="00E6701A"/>
    <w:pPr>
      <w:ind w:left="720"/>
      <w:contextualSpacing/>
    </w:pPr>
  </w:style>
  <w:style w:type="paragraph" w:customStyle="1" w:styleId="Agobullets">
    <w:name w:val="Ago_bullets"/>
    <w:basedOn w:val="ListParagraph"/>
    <w:link w:val="AgobulletsChar"/>
    <w:rsid w:val="00B46011"/>
    <w:pPr>
      <w:numPr>
        <w:numId w:val="8"/>
      </w:numPr>
      <w:ind w:left="709" w:hanging="709"/>
      <w:contextualSpacing w:val="0"/>
    </w:pPr>
    <w:rPr>
      <w:color w:val="1600FF"/>
      <w:lang w:val="nl-NL"/>
    </w:rPr>
  </w:style>
  <w:style w:type="paragraph" w:customStyle="1" w:styleId="AgoNumbers">
    <w:name w:val="Ago_Numbers"/>
    <w:basedOn w:val="ListParagraph"/>
    <w:link w:val="AgoNumbersChar"/>
    <w:rsid w:val="00E6701A"/>
    <w:pPr>
      <w:numPr>
        <w:numId w:val="9"/>
      </w:numPr>
      <w:ind w:left="709" w:hanging="709"/>
    </w:pPr>
    <w:rPr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01A"/>
    <w:rPr>
      <w:rFonts w:ascii="HelveticaNeueLT Std" w:hAnsi="HelveticaNeueLT Std"/>
      <w:sz w:val="24"/>
    </w:rPr>
  </w:style>
  <w:style w:type="character" w:customStyle="1" w:styleId="AgobulletsChar">
    <w:name w:val="Ago_bullets Char"/>
    <w:basedOn w:val="ListParagraphChar"/>
    <w:link w:val="Agobullets"/>
    <w:rsid w:val="00B46011"/>
    <w:rPr>
      <w:rFonts w:ascii="Alegreya Sans" w:hAnsi="Alegreya Sans"/>
      <w:color w:val="1600FF"/>
      <w:sz w:val="24"/>
      <w:lang w:val="nl-NL"/>
    </w:rPr>
  </w:style>
  <w:style w:type="paragraph" w:styleId="BalloonText">
    <w:name w:val="Balloon Text"/>
    <w:basedOn w:val="Normal"/>
    <w:link w:val="BalloonTextChar"/>
    <w:rsid w:val="0069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goNumbersChar">
    <w:name w:val="Ago_Numbers Char"/>
    <w:basedOn w:val="ListParagraphChar"/>
    <w:link w:val="AgoNumbers"/>
    <w:rsid w:val="00E6701A"/>
    <w:rPr>
      <w:rFonts w:ascii="HelveticaNeueLT Std" w:hAnsi="HelveticaNeueLT Std"/>
      <w:sz w:val="24"/>
      <w:lang w:val="nl-NL"/>
    </w:rPr>
  </w:style>
  <w:style w:type="character" w:customStyle="1" w:styleId="BalloonTextChar">
    <w:name w:val="Balloon Text Char"/>
    <w:basedOn w:val="DefaultParagraphFont"/>
    <w:link w:val="BalloonText"/>
    <w:rsid w:val="0069570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52708"/>
    <w:pPr>
      <w:widowControl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fr-FR" w:eastAsia="fr-FR"/>
    </w:rPr>
  </w:style>
  <w:style w:type="paragraph" w:customStyle="1" w:styleId="AgoriaBullet">
    <w:name w:val="Agoria Bullet"/>
    <w:link w:val="AgoriaBulletChar"/>
    <w:qFormat/>
    <w:rsid w:val="00B46011"/>
    <w:pPr>
      <w:numPr>
        <w:numId w:val="10"/>
      </w:numPr>
    </w:pPr>
    <w:rPr>
      <w:rFonts w:ascii="Alegreya Sans" w:hAnsi="Alegreya Sans"/>
      <w:sz w:val="24"/>
      <w:lang w:val="nl-NL"/>
    </w:rPr>
  </w:style>
  <w:style w:type="character" w:customStyle="1" w:styleId="AgoriaBulletChar">
    <w:name w:val="Agoria Bullet Char"/>
    <w:basedOn w:val="AgobulletsChar"/>
    <w:link w:val="AgoriaBullet"/>
    <w:rsid w:val="00B46011"/>
    <w:rPr>
      <w:rFonts w:ascii="Alegreya Sans" w:hAnsi="Alegreya Sans"/>
      <w:color w:val="1600FF"/>
      <w:sz w:val="24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3736A"/>
    <w:rPr>
      <w:rFonts w:ascii="Alegreya Sans" w:hAnsi="Alegreya Sans"/>
      <w:sz w:val="24"/>
      <w:lang w:val="nl-BE"/>
    </w:rPr>
  </w:style>
  <w:style w:type="paragraph" w:customStyle="1" w:styleId="Default">
    <w:name w:val="Default"/>
    <w:rsid w:val="003424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BE"/>
    </w:rPr>
  </w:style>
  <w:style w:type="paragraph" w:styleId="FootnoteText">
    <w:name w:val="footnote text"/>
    <w:basedOn w:val="Normal"/>
    <w:link w:val="FootnoteTextChar"/>
    <w:semiHidden/>
    <w:unhideWhenUsed/>
    <w:rsid w:val="002548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4846"/>
    <w:rPr>
      <w:rFonts w:asciiTheme="minorHAnsi" w:eastAsiaTheme="minorHAnsi" w:hAnsiTheme="minorHAnsi" w:cstheme="minorBidi"/>
      <w:lang w:val="fr-BE"/>
    </w:rPr>
  </w:style>
  <w:style w:type="character" w:styleId="FootnoteReference">
    <w:name w:val="footnote reference"/>
    <w:basedOn w:val="DefaultParagraphFont"/>
    <w:semiHidden/>
    <w:unhideWhenUsed/>
    <w:rsid w:val="0025484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3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76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6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895"/>
    <w:rPr>
      <w:rFonts w:asciiTheme="minorHAnsi" w:eastAsiaTheme="minorHAnsi" w:hAnsiTheme="minorHAnsi" w:cstheme="minorBidi"/>
      <w:lang w:val="fr-B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895"/>
    <w:rPr>
      <w:rFonts w:asciiTheme="minorHAnsi" w:eastAsiaTheme="minorHAnsi" w:hAnsiTheme="minorHAnsi" w:cstheme="minorBidi"/>
      <w:b/>
      <w:bCs/>
      <w:lang w:val="fr-BE"/>
    </w:rPr>
  </w:style>
  <w:style w:type="paragraph" w:styleId="Revision">
    <w:name w:val="Revision"/>
    <w:hidden/>
    <w:uiPriority w:val="99"/>
    <w:semiHidden/>
    <w:rsid w:val="00BC035B"/>
    <w:rPr>
      <w:rFonts w:asciiTheme="minorHAnsi" w:eastAsiaTheme="minorHAnsi" w:hAnsiTheme="minorHAnsi" w:cstheme="minorBidi"/>
      <w:sz w:val="22"/>
      <w:szCs w:val="22"/>
      <w:lang w:val="fr-BE"/>
    </w:rPr>
  </w:style>
  <w:style w:type="character" w:styleId="FollowedHyperlink">
    <w:name w:val="FollowedHyperlink"/>
    <w:basedOn w:val="DefaultParagraphFont"/>
    <w:rsid w:val="00BA0906"/>
    <w:rPr>
      <w:color w:val="4F232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p@spentys.com" TargetMode="External"/><Relationship Id="rId18" Type="http://schemas.openxmlformats.org/officeDocument/2006/relationships/hyperlink" Target="mailto:Simon.Vermeir@sirris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td@3dside.eu" TargetMode="External"/><Relationship Id="rId17" Type="http://schemas.openxmlformats.org/officeDocument/2006/relationships/hyperlink" Target="mailto:jonas.vanvaerenbergh@3dsyste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cadskills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ghtcovid@materialise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regory.nolens@cerhum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eddev@afmps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demoulin@addiparts.com" TargetMode="External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goria-Themes">
  <a:themeElements>
    <a:clrScheme name="Agoria">
      <a:dk1>
        <a:srgbClr val="001843"/>
      </a:dk1>
      <a:lt1>
        <a:srgbClr val="FFFFFF"/>
      </a:lt1>
      <a:dk2>
        <a:srgbClr val="ACBCCA"/>
      </a:dk2>
      <a:lt2>
        <a:srgbClr val="F16168"/>
      </a:lt2>
      <a:accent1>
        <a:srgbClr val="D8100F"/>
      </a:accent1>
      <a:accent2>
        <a:srgbClr val="001843"/>
      </a:accent2>
      <a:accent3>
        <a:srgbClr val="4A452A"/>
      </a:accent3>
      <a:accent4>
        <a:srgbClr val="404040"/>
      </a:accent4>
      <a:accent5>
        <a:srgbClr val="ACBCCA"/>
      </a:accent5>
      <a:accent6>
        <a:srgbClr val="F59196"/>
      </a:accent6>
      <a:hlink>
        <a:srgbClr val="D5DDE4"/>
      </a:hlink>
      <a:folHlink>
        <a:srgbClr val="4F2326"/>
      </a:folHlink>
    </a:clrScheme>
    <a:fontScheme name="Agoria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D4DA94AA9414BAEE0FA8BA29FA566" ma:contentTypeVersion="4" ma:contentTypeDescription="Een nieuw document maken." ma:contentTypeScope="" ma:versionID="ab932974bef14e77f689a505d5a0499e">
  <xsd:schema xmlns:xsd="http://www.w3.org/2001/XMLSchema" xmlns:xs="http://www.w3.org/2001/XMLSchema" xmlns:p="http://schemas.microsoft.com/office/2006/metadata/properties" xmlns:ns2="de8e69ea-1505-4277-9847-471c3d25954c" targetNamespace="http://schemas.microsoft.com/office/2006/metadata/properties" ma:root="true" ma:fieldsID="7289b03d19f25551523a8abcf5569977" ns2:_="">
    <xsd:import namespace="de8e69ea-1505-4277-9847-471c3d259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69ea-1505-4277-9847-471c3d259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A169-A140-43C3-A890-98758F5E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69ea-1505-4277-9847-471c3d259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C7202-4DA6-4E67-99E4-F664F3EBA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35326-20AA-4435-BB03-E10AEA2F8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607CB-7CEB-489A-8D5C-9D0C656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1326</Characters>
  <Application>Microsoft Office Word</Application>
  <DocSecurity>0</DocSecurity>
  <Lines>25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2020-04-27T16:48:00Z</dcterms:created>
  <dcterms:modified xsi:type="dcterms:W3CDTF">2020-04-27T16:48:00Z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0x010100897D4DA94AA9414BAEE0FA8BA29FA566</vt:lpwstr>
  </property>
</Properties>
</file>